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BE0F" w14:textId="666BEA63" w:rsidR="005C6E09" w:rsidRPr="004219D4" w:rsidRDefault="001A134A" w:rsidP="004219D4">
      <w:pPr>
        <w:pStyle w:val="Naslov"/>
        <w:jc w:val="left"/>
        <w:rPr>
          <w:rFonts w:asciiTheme="majorHAnsi" w:hAnsiTheme="majorHAnsi" w:cstheme="majorHAnsi"/>
          <w:b w:val="0"/>
          <w:bCs/>
          <w:sz w:val="28"/>
          <w:szCs w:val="28"/>
        </w:rPr>
      </w:pPr>
      <w:bookmarkStart w:id="0" w:name="_Hlk31191497"/>
      <w:r w:rsidRPr="004219D4">
        <w:rPr>
          <w:rFonts w:asciiTheme="majorHAnsi" w:hAnsiTheme="majorHAnsi" w:cstheme="majorHAnsi"/>
          <w:b w:val="0"/>
          <w:bCs/>
          <w:sz w:val="28"/>
          <w:szCs w:val="28"/>
        </w:rPr>
        <w:t xml:space="preserve">Predloga </w:t>
      </w:r>
      <w:r w:rsidR="00C672F1" w:rsidRPr="004219D4">
        <w:rPr>
          <w:rFonts w:asciiTheme="majorHAnsi" w:hAnsiTheme="majorHAnsi" w:cstheme="majorHAnsi"/>
          <w:b w:val="0"/>
          <w:bCs/>
          <w:sz w:val="28"/>
          <w:szCs w:val="28"/>
        </w:rPr>
        <w:t xml:space="preserve">načrta za </w:t>
      </w:r>
      <w:r w:rsidR="001F7FA5" w:rsidRPr="004219D4">
        <w:rPr>
          <w:rFonts w:asciiTheme="majorHAnsi" w:hAnsiTheme="majorHAnsi" w:cstheme="majorHAnsi"/>
          <w:b w:val="0"/>
          <w:bCs/>
          <w:sz w:val="28"/>
          <w:szCs w:val="28"/>
        </w:rPr>
        <w:t>izvedbo učne enote</w:t>
      </w:r>
      <w:r w:rsidR="00C672F1" w:rsidRPr="004219D4">
        <w:rPr>
          <w:rFonts w:asciiTheme="majorHAnsi" w:hAnsiTheme="majorHAnsi" w:cstheme="majorHAnsi"/>
          <w:b w:val="0"/>
          <w:bCs/>
          <w:sz w:val="28"/>
          <w:szCs w:val="28"/>
        </w:rPr>
        <w:t xml:space="preserve"> po načelih</w:t>
      </w:r>
      <w:r w:rsidR="001F7FA5" w:rsidRPr="004219D4">
        <w:rPr>
          <w:rFonts w:asciiTheme="majorHAnsi" w:hAnsiTheme="majorHAnsi" w:cstheme="majorHAnsi"/>
          <w:b w:val="0"/>
          <w:bCs/>
          <w:sz w:val="28"/>
          <w:szCs w:val="28"/>
        </w:rPr>
        <w:t xml:space="preserve"> kombiniranega učenja</w:t>
      </w:r>
      <w:r w:rsidR="00C672F1" w:rsidRPr="004219D4">
        <w:rPr>
          <w:rFonts w:asciiTheme="majorHAnsi" w:hAnsiTheme="majorHAnsi" w:cstheme="majorHAnsi"/>
          <w:b w:val="0"/>
          <w:bCs/>
          <w:sz w:val="28"/>
          <w:szCs w:val="28"/>
        </w:rPr>
        <w:t xml:space="preserve"> </w:t>
      </w:r>
    </w:p>
    <w:p w14:paraId="16081BEF" w14:textId="58602F47" w:rsidR="006B7668" w:rsidRPr="004219D4" w:rsidRDefault="006B7668" w:rsidP="004219D4">
      <w:r w:rsidRPr="006B7668">
        <w:t>P</w:t>
      </w:r>
      <w:r>
        <w:t>ričujoča p</w:t>
      </w:r>
      <w:r w:rsidRPr="006B7668">
        <w:t>redloga načrta (šablona) se povezuje s strokovno podlago za kombinirano učenje</w:t>
      </w:r>
      <w:r w:rsidR="00C52E64">
        <w:rPr>
          <w:rStyle w:val="Sprotnaopomba-sklic"/>
        </w:rPr>
        <w:footnoteReference w:id="1"/>
      </w:r>
      <w:r w:rsidRPr="006B7668">
        <w:t>.</w:t>
      </w:r>
      <w:r>
        <w:t xml:space="preserve"> Za učinkovito uporabo šablone vam priporočamo, da se predhodno seznanite s strokovno podlago. </w:t>
      </w:r>
    </w:p>
    <w:p w14:paraId="46B26DD3" w14:textId="1CB890B0" w:rsidR="005C6E09" w:rsidRPr="006B7668" w:rsidRDefault="0053419D" w:rsidP="004219D4">
      <w:r w:rsidRPr="004219D4">
        <w:t>Preden začnete z urejanjem datoteke,</w:t>
      </w:r>
      <w:r w:rsidR="009F3FEB" w:rsidRPr="004219D4">
        <w:t xml:space="preserve"> v vrstici</w:t>
      </w:r>
      <w:r w:rsidRPr="004219D4">
        <w:t xml:space="preserve"> kliknite na funkcijo »Omogoči urejanje«, ki se nahaja tik pod orodno vrstico. </w:t>
      </w:r>
      <w:r w:rsidR="00764D95" w:rsidRPr="004219D4">
        <w:t>V šabloni je uporabljena funkcija Razvijalec, ki omogoča izbris vstavljenega besedila v sivem okvirčku in vstavljanje vašega lastnega besedila.</w:t>
      </w:r>
    </w:p>
    <w:p w14:paraId="0E756A57" w14:textId="634009BE" w:rsidR="00D858CE" w:rsidRDefault="001A134A" w:rsidP="006B7668">
      <w:pPr>
        <w:pStyle w:val="Naslov1"/>
      </w:pPr>
      <w:r w:rsidRPr="006B7668">
        <w:t xml:space="preserve">Osnovne informacije o </w:t>
      </w:r>
      <w:r w:rsidR="006B7668">
        <w:t>učni enoti</w:t>
      </w:r>
      <w:r w:rsidRPr="006B7668">
        <w:t>:</w:t>
      </w:r>
    </w:p>
    <w:p w14:paraId="30E3615C" w14:textId="4D542D4C" w:rsidR="006B7668" w:rsidRDefault="006B7668" w:rsidP="004219D4">
      <w:pPr>
        <w:pStyle w:val="Odstavekseznama"/>
        <w:numPr>
          <w:ilvl w:val="0"/>
          <w:numId w:val="9"/>
        </w:numPr>
      </w:pPr>
      <w:r>
        <w:t>Naziv učne enote:</w:t>
      </w:r>
    </w:p>
    <w:p w14:paraId="618959DC" w14:textId="1696BCF7" w:rsidR="006B7668" w:rsidRDefault="006B7668" w:rsidP="004219D4">
      <w:pPr>
        <w:pStyle w:val="Odstavekseznama"/>
        <w:numPr>
          <w:ilvl w:val="0"/>
          <w:numId w:val="9"/>
        </w:numPr>
      </w:pPr>
      <w:r>
        <w:t>Vsebina:</w:t>
      </w:r>
    </w:p>
    <w:p w14:paraId="2B142276" w14:textId="22498F0F" w:rsidR="006B7668" w:rsidRDefault="006B7668" w:rsidP="004219D4">
      <w:pPr>
        <w:pStyle w:val="Odstavekseznama"/>
        <w:numPr>
          <w:ilvl w:val="0"/>
          <w:numId w:val="9"/>
        </w:numPr>
      </w:pPr>
      <w:r>
        <w:t>Pričakovani študijski rezultati (učni izidi</w:t>
      </w:r>
      <w:r w:rsidR="006C53B2">
        <w:t>, razvoj digitalne kompetence</w:t>
      </w:r>
      <w:r>
        <w:t>):</w:t>
      </w:r>
    </w:p>
    <w:p w14:paraId="1715332C" w14:textId="16E70F79" w:rsidR="00E621D5" w:rsidRDefault="00E621D5" w:rsidP="00E621D5">
      <w:pPr>
        <w:pStyle w:val="Odstavekseznama"/>
        <w:numPr>
          <w:ilvl w:val="0"/>
          <w:numId w:val="9"/>
        </w:numPr>
      </w:pPr>
      <w:r>
        <w:t>Čas izvedbe (študijsko leto, semester):</w:t>
      </w:r>
    </w:p>
    <w:p w14:paraId="0B3283B1" w14:textId="219047C9" w:rsidR="005C6E09" w:rsidRDefault="005C6E09" w:rsidP="009F1CD0"/>
    <w:p w14:paraId="2BF2D367" w14:textId="650505C9" w:rsidR="00571880" w:rsidRPr="00FF3C57" w:rsidRDefault="00571880" w:rsidP="004219D4">
      <w:pPr>
        <w:pStyle w:val="Naslov1"/>
      </w:pPr>
      <w:r w:rsidRPr="00FF3C57">
        <w:t>Pogoji za vključitev v delo (</w:t>
      </w:r>
      <w:r w:rsidR="009E6A27" w:rsidRPr="00FF3C57">
        <w:t>zahtevano predznanje ali povezava s predhodno obravnavanimi vsebinami</w:t>
      </w:r>
      <w:r w:rsidRPr="00FF3C57">
        <w:t>):</w:t>
      </w:r>
    </w:p>
    <w:p w14:paraId="5C32C242" w14:textId="60253A61" w:rsidR="0008350E" w:rsidRDefault="004219D4" w:rsidP="004219D4">
      <w:pPr>
        <w:spacing w:line="276" w:lineRule="auto"/>
      </w:pPr>
      <w:r>
        <w:t>Opredelite potrebno predznanje študentov za učinkovito izvedbo kombiniranega učenja. Zabeležite tudi, katere IKT-kompetence bo študent potreboval za učinkovito sodelovanje v izvedbi.</w:t>
      </w:r>
    </w:p>
    <w:p w14:paraId="0287F6D9" w14:textId="77777777" w:rsidR="004219D4" w:rsidRDefault="004219D4" w:rsidP="00B05551">
      <w:pPr>
        <w:spacing w:line="276" w:lineRule="auto"/>
      </w:pPr>
    </w:p>
    <w:p w14:paraId="0009775B" w14:textId="06BB59B2" w:rsidR="00685065" w:rsidRDefault="00A318FD" w:rsidP="006B7668">
      <w:pPr>
        <w:pStyle w:val="Naslov1"/>
      </w:pPr>
      <w:r>
        <w:t xml:space="preserve">Določitev ravni zahtevnosti kombiniranega </w:t>
      </w:r>
      <w:r w:rsidR="00F5402D">
        <w:t>učenja</w:t>
      </w:r>
      <w:r w:rsidR="00685065">
        <w:t xml:space="preserve">: </w:t>
      </w:r>
    </w:p>
    <w:p w14:paraId="689F06F9" w14:textId="1FC95035" w:rsidR="006B7668" w:rsidRDefault="006823CE" w:rsidP="006B7668">
      <w:sdt>
        <w:sdtPr>
          <w:id w:val="22765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668">
            <w:rPr>
              <w:rFonts w:ascii="MS Gothic" w:eastAsia="MS Gothic" w:hAnsi="MS Gothic" w:hint="eastAsia"/>
            </w:rPr>
            <w:t>☐</w:t>
          </w:r>
        </w:sdtContent>
      </w:sdt>
      <w:r w:rsidR="006B7668">
        <w:t xml:space="preserve"> Nizka raven zahtevnosti</w:t>
      </w:r>
    </w:p>
    <w:p w14:paraId="7B0966DE" w14:textId="716BA056" w:rsidR="006B7668" w:rsidRDefault="006823CE" w:rsidP="006B7668">
      <w:sdt>
        <w:sdtPr>
          <w:id w:val="-131270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668">
            <w:rPr>
              <w:rFonts w:ascii="MS Gothic" w:eastAsia="MS Gothic" w:hAnsi="MS Gothic" w:hint="eastAsia"/>
            </w:rPr>
            <w:t>☐</w:t>
          </w:r>
        </w:sdtContent>
      </w:sdt>
      <w:r w:rsidR="006B7668">
        <w:t xml:space="preserve"> Srednja raven zahtevnosti</w:t>
      </w:r>
    </w:p>
    <w:p w14:paraId="2140AD5B" w14:textId="3DD29B03" w:rsidR="006B7668" w:rsidRPr="004219D4" w:rsidRDefault="006823CE" w:rsidP="004219D4">
      <w:sdt>
        <w:sdtPr>
          <w:id w:val="-99919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668">
            <w:rPr>
              <w:rFonts w:ascii="MS Gothic" w:eastAsia="MS Gothic" w:hAnsi="MS Gothic" w:hint="eastAsia"/>
            </w:rPr>
            <w:t>☐</w:t>
          </w:r>
        </w:sdtContent>
      </w:sdt>
      <w:r w:rsidR="006B7668">
        <w:t xml:space="preserve"> Visoka raven zahtevnosti</w:t>
      </w:r>
    </w:p>
    <w:p w14:paraId="702CCBEE" w14:textId="0A774A7B" w:rsidR="00A318FD" w:rsidRDefault="00A318FD" w:rsidP="00A318FD">
      <w:pPr>
        <w:spacing w:line="276" w:lineRule="auto"/>
        <w:jc w:val="both"/>
        <w:rPr>
          <w:b/>
          <w:color w:val="006A8E"/>
        </w:rPr>
      </w:pPr>
    </w:p>
    <w:p w14:paraId="7AF7C7BA" w14:textId="77777777" w:rsidR="00E678DC" w:rsidRDefault="007C2246" w:rsidP="004219D4">
      <w:pPr>
        <w:pStyle w:val="Naslov1"/>
      </w:pPr>
      <w:r>
        <w:t xml:space="preserve">Izbira modela </w:t>
      </w:r>
      <w:r w:rsidRPr="007C2246">
        <w:t>kombiniranega</w:t>
      </w:r>
      <w:r>
        <w:t xml:space="preserve"> učenja:</w:t>
      </w:r>
    </w:p>
    <w:p w14:paraId="11DCA8CA" w14:textId="742D4197" w:rsidR="00190E4A" w:rsidRPr="00B24C92" w:rsidRDefault="00E678DC" w:rsidP="00B05551">
      <w:pPr>
        <w:spacing w:line="276" w:lineRule="auto"/>
        <w:rPr>
          <w:color w:val="000000" w:themeColor="text1"/>
          <w:szCs w:val="24"/>
        </w:rPr>
      </w:pPr>
      <w:r w:rsidRPr="00B24C92">
        <w:rPr>
          <w:color w:val="000000" w:themeColor="text1"/>
          <w:szCs w:val="24"/>
        </w:rPr>
        <w:t xml:space="preserve">Spodaj je navedenih šest modelov kombiniranega učenja. Glede </w:t>
      </w:r>
      <w:r w:rsidR="000D5E3E" w:rsidRPr="00B24C92">
        <w:rPr>
          <w:color w:val="000000" w:themeColor="text1"/>
          <w:szCs w:val="24"/>
        </w:rPr>
        <w:t xml:space="preserve">na </w:t>
      </w:r>
      <w:r w:rsidR="00A029B5" w:rsidRPr="00B24C92">
        <w:rPr>
          <w:color w:val="000000" w:themeColor="text1"/>
          <w:szCs w:val="24"/>
        </w:rPr>
        <w:t>obravnavano</w:t>
      </w:r>
      <w:r w:rsidR="000D5E3E" w:rsidRPr="00B24C92">
        <w:rPr>
          <w:color w:val="000000" w:themeColor="text1"/>
          <w:szCs w:val="24"/>
        </w:rPr>
        <w:t xml:space="preserve"> tem</w:t>
      </w:r>
      <w:r w:rsidR="00A029B5" w:rsidRPr="00B24C92">
        <w:rPr>
          <w:color w:val="000000" w:themeColor="text1"/>
          <w:szCs w:val="24"/>
        </w:rPr>
        <w:t>o</w:t>
      </w:r>
      <w:r w:rsidR="000D5E3E" w:rsidRPr="00B24C92">
        <w:rPr>
          <w:color w:val="000000" w:themeColor="text1"/>
          <w:szCs w:val="24"/>
        </w:rPr>
        <w:t xml:space="preserve"> </w:t>
      </w:r>
      <w:r w:rsidR="00D119A4" w:rsidRPr="00B24C92">
        <w:rPr>
          <w:color w:val="000000" w:themeColor="text1"/>
          <w:szCs w:val="24"/>
        </w:rPr>
        <w:t xml:space="preserve">izberite in izpolnite načrt za </w:t>
      </w:r>
      <w:r w:rsidR="000D5E3E" w:rsidRPr="00B24C92">
        <w:rPr>
          <w:color w:val="000000" w:themeColor="text1"/>
          <w:szCs w:val="24"/>
        </w:rPr>
        <w:t>izbran model kombiniranega učenja</w:t>
      </w:r>
      <w:r w:rsidR="00D119A4" w:rsidRPr="00B24C92">
        <w:rPr>
          <w:color w:val="000000" w:themeColor="text1"/>
          <w:szCs w:val="24"/>
        </w:rPr>
        <w:t>.</w:t>
      </w:r>
      <w:r w:rsidR="00B24C92">
        <w:rPr>
          <w:color w:val="000000" w:themeColor="text1"/>
          <w:szCs w:val="24"/>
        </w:rPr>
        <w:t xml:space="preserve"> Neuporabljene modele lahko tudi izbrišete.</w:t>
      </w:r>
    </w:p>
    <w:p w14:paraId="6EA12DB0" w14:textId="77777777" w:rsidR="00C52E64" w:rsidRPr="00C52E64" w:rsidRDefault="00C52E64" w:rsidP="00C52E64">
      <w:pPr>
        <w:pStyle w:val="Odstavekseznama"/>
        <w:numPr>
          <w:ilvl w:val="0"/>
          <w:numId w:val="10"/>
        </w:numPr>
        <w:spacing w:line="276" w:lineRule="auto"/>
        <w:jc w:val="both"/>
        <w:rPr>
          <w:b/>
          <w:vanish/>
          <w:color w:val="006A8E"/>
        </w:rPr>
      </w:pPr>
    </w:p>
    <w:p w14:paraId="3D403904" w14:textId="77777777" w:rsidR="00C52E64" w:rsidRPr="00C52E64" w:rsidRDefault="00C52E64" w:rsidP="00C52E64">
      <w:pPr>
        <w:pStyle w:val="Odstavekseznama"/>
        <w:numPr>
          <w:ilvl w:val="0"/>
          <w:numId w:val="10"/>
        </w:numPr>
        <w:spacing w:line="276" w:lineRule="auto"/>
        <w:jc w:val="both"/>
        <w:rPr>
          <w:b/>
          <w:vanish/>
          <w:color w:val="006A8E"/>
        </w:rPr>
      </w:pPr>
    </w:p>
    <w:p w14:paraId="77496E82" w14:textId="77777777" w:rsidR="00C52E64" w:rsidRPr="00C52E64" w:rsidRDefault="00C52E64" w:rsidP="00C52E64">
      <w:pPr>
        <w:pStyle w:val="Odstavekseznama"/>
        <w:numPr>
          <w:ilvl w:val="0"/>
          <w:numId w:val="10"/>
        </w:numPr>
        <w:spacing w:line="276" w:lineRule="auto"/>
        <w:jc w:val="both"/>
        <w:rPr>
          <w:b/>
          <w:vanish/>
          <w:color w:val="006A8E"/>
        </w:rPr>
      </w:pPr>
    </w:p>
    <w:p w14:paraId="3911FA65" w14:textId="77777777" w:rsidR="00C52E64" w:rsidRPr="00C52E64" w:rsidRDefault="00C52E64" w:rsidP="00C52E64">
      <w:pPr>
        <w:pStyle w:val="Odstavekseznama"/>
        <w:numPr>
          <w:ilvl w:val="0"/>
          <w:numId w:val="10"/>
        </w:numPr>
        <w:spacing w:line="276" w:lineRule="auto"/>
        <w:jc w:val="both"/>
        <w:rPr>
          <w:b/>
          <w:vanish/>
          <w:color w:val="006A8E"/>
        </w:rPr>
      </w:pPr>
    </w:p>
    <w:p w14:paraId="756FCD36" w14:textId="572171A7" w:rsidR="00D119A4" w:rsidRPr="00C52E64" w:rsidRDefault="00D119A4" w:rsidP="00030F85">
      <w:pPr>
        <w:pStyle w:val="Naslov2"/>
      </w:pPr>
      <w:r w:rsidRPr="00C52E64">
        <w:t xml:space="preserve">Mešani model tradicionalnega poučevanja (angl. </w:t>
      </w:r>
      <w:r w:rsidRPr="00030F85">
        <w:rPr>
          <w:i/>
          <w:iCs/>
          <w:lang w:val="en-GB"/>
        </w:rPr>
        <w:t>face-to-face driver model</w:t>
      </w:r>
      <w:r w:rsidRPr="00C52E64">
        <w:t>)</w:t>
      </w:r>
    </w:p>
    <w:p w14:paraId="5D2077F1" w14:textId="77777777" w:rsidR="00D119A4" w:rsidRPr="00030F85" w:rsidRDefault="00D119A4" w:rsidP="00D119A4">
      <w:pPr>
        <w:spacing w:line="276" w:lineRule="auto"/>
        <w:jc w:val="both"/>
        <w:rPr>
          <w:iCs/>
          <w:szCs w:val="24"/>
        </w:rPr>
      </w:pPr>
      <w:r w:rsidRPr="00030F85">
        <w:rPr>
          <w:iCs/>
          <w:szCs w:val="24"/>
        </w:rPr>
        <w:t xml:space="preserve">Tradicionalno predavanje je podprto z vključevanjem IKT aktivnosti. </w:t>
      </w:r>
    </w:p>
    <w:p w14:paraId="22B0D7EE" w14:textId="77777777" w:rsidR="00D119A4" w:rsidRPr="00B05551" w:rsidRDefault="00D119A4" w:rsidP="00D119A4">
      <w:pPr>
        <w:spacing w:line="276" w:lineRule="auto"/>
        <w:jc w:val="both"/>
      </w:pPr>
      <w:r w:rsidRPr="00B05551">
        <w:rPr>
          <w:b/>
        </w:rPr>
        <w:t>Vsebina tradicionalnih predavanj/vaj:</w:t>
      </w:r>
      <w:r w:rsidRPr="00B05551">
        <w:t xml:space="preserve"> </w:t>
      </w:r>
    </w:p>
    <w:p w14:paraId="5E50F656" w14:textId="74D9F194" w:rsidR="00030F85" w:rsidRPr="00030F85" w:rsidRDefault="00D119A4" w:rsidP="00030F85">
      <w:pPr>
        <w:spacing w:line="276" w:lineRule="auto"/>
        <w:rPr>
          <w:color w:val="000000" w:themeColor="text1"/>
          <w:sz w:val="20"/>
        </w:rPr>
      </w:pPr>
      <w:r w:rsidRPr="00B05551">
        <w:rPr>
          <w:b/>
        </w:rPr>
        <w:t>Vključene IKT aktivnosti v predavalnici in načrtovana IKT orodja:</w:t>
      </w:r>
    </w:p>
    <w:p w14:paraId="5E968BFB" w14:textId="66E28E4C" w:rsidR="00030F85" w:rsidRPr="00855799" w:rsidRDefault="00030F85" w:rsidP="00030F85">
      <w:pPr>
        <w:pStyle w:val="Naslov2"/>
      </w:pPr>
      <w:r w:rsidRPr="00855799">
        <w:t>Rotacijski model (ang</w:t>
      </w:r>
      <w:r>
        <w:t>l</w:t>
      </w:r>
      <w:r w:rsidRPr="00855799">
        <w:t xml:space="preserve">. </w:t>
      </w:r>
      <w:r w:rsidRPr="00855799">
        <w:rPr>
          <w:i/>
          <w:lang w:val="en-US"/>
        </w:rPr>
        <w:t>rotation model</w:t>
      </w:r>
      <w:r w:rsidRPr="00855799">
        <w:t>)</w:t>
      </w:r>
    </w:p>
    <w:p w14:paraId="5084FF17" w14:textId="32B11B89" w:rsidR="00030F85" w:rsidRPr="00030F85" w:rsidRDefault="00030F85" w:rsidP="00030F85">
      <w:r w:rsidRPr="00030F85">
        <w:t xml:space="preserve">Izmenjava tradicionalnega poučevanja v predavalnici s sodelovanjem v IKT </w:t>
      </w:r>
      <w:r w:rsidR="00430D79">
        <w:t>aktivnostih</w:t>
      </w:r>
      <w:r w:rsidR="00430D79" w:rsidRPr="00030F85">
        <w:t xml:space="preserve"> </w:t>
      </w:r>
      <w:r w:rsidRPr="00030F85">
        <w:t xml:space="preserve">izven predavalnice. </w:t>
      </w:r>
    </w:p>
    <w:p w14:paraId="527DF198" w14:textId="77777777" w:rsidR="00030F85" w:rsidRDefault="00030F85" w:rsidP="00030F85">
      <w:pPr>
        <w:spacing w:line="276" w:lineRule="auto"/>
        <w:jc w:val="both"/>
      </w:pPr>
      <w:r w:rsidRPr="00855799">
        <w:rPr>
          <w:b/>
        </w:rPr>
        <w:t xml:space="preserve">Vsebina tradicionalnih predavanj/vaj: </w:t>
      </w:r>
    </w:p>
    <w:p w14:paraId="66FEA240" w14:textId="099C7695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lastRenderedPageBreak/>
        <w:t>Vsebina aktivnosti izven predavalnice:</w:t>
      </w:r>
      <w:r w:rsidRPr="00855799">
        <w:t xml:space="preserve"> </w:t>
      </w:r>
    </w:p>
    <w:p w14:paraId="279A212C" w14:textId="01E4BEB3" w:rsidR="00D119A4" w:rsidRDefault="00030F85" w:rsidP="00030F85">
      <w:pPr>
        <w:spacing w:line="276" w:lineRule="auto"/>
        <w:jc w:val="both"/>
        <w:rPr>
          <w:b/>
          <w:vanish/>
          <w:color w:val="006A8E"/>
        </w:rPr>
      </w:pPr>
      <w:r w:rsidRPr="00855799">
        <w:rPr>
          <w:b/>
        </w:rPr>
        <w:t>Načrtovana IKT orodja:</w:t>
      </w:r>
    </w:p>
    <w:p w14:paraId="68A30CA3" w14:textId="3848EAA4" w:rsidR="00D119A4" w:rsidRPr="00215BEA" w:rsidRDefault="00D119A4" w:rsidP="00D119A4">
      <w:pPr>
        <w:spacing w:line="276" w:lineRule="auto"/>
        <w:jc w:val="both"/>
        <w:rPr>
          <w:b/>
          <w:vanish/>
        </w:rPr>
      </w:pPr>
      <w:r w:rsidRPr="00215BEA">
        <w:rPr>
          <w:b/>
          <w:vanish/>
          <w:color w:val="006A8E"/>
        </w:rPr>
        <w:t>Rotacijski model (ang</w:t>
      </w:r>
      <w:r>
        <w:rPr>
          <w:b/>
          <w:vanish/>
          <w:color w:val="006A8E"/>
        </w:rPr>
        <w:t>l</w:t>
      </w:r>
      <w:r w:rsidRPr="00215BEA">
        <w:rPr>
          <w:b/>
          <w:vanish/>
          <w:color w:val="006A8E"/>
        </w:rPr>
        <w:t xml:space="preserve">. </w:t>
      </w:r>
      <w:r w:rsidRPr="00C52E64">
        <w:rPr>
          <w:b/>
          <w:i/>
          <w:vanish/>
          <w:color w:val="006A8E"/>
          <w:lang w:val="en-GB"/>
        </w:rPr>
        <w:t>rotation model</w:t>
      </w:r>
      <w:r w:rsidRPr="00215BEA">
        <w:rPr>
          <w:b/>
          <w:vanish/>
          <w:color w:val="006A8E"/>
        </w:rPr>
        <w:t>)</w:t>
      </w:r>
    </w:p>
    <w:p w14:paraId="5228B8C9" w14:textId="77777777" w:rsidR="00D119A4" w:rsidRPr="00D119A4" w:rsidRDefault="00D119A4" w:rsidP="00D119A4">
      <w:pPr>
        <w:spacing w:line="276" w:lineRule="auto"/>
        <w:jc w:val="both"/>
        <w:rPr>
          <w:b/>
          <w:iCs/>
          <w:vanish/>
        </w:rPr>
      </w:pPr>
      <w:r w:rsidRPr="00C52E64">
        <w:rPr>
          <w:iCs/>
          <w:vanish/>
          <w:sz w:val="20"/>
        </w:rPr>
        <w:t xml:space="preserve">Izmenjava tradicionalnega poučevanja v predavalnici s sodelovanjem v IKT dejavnostih izven predavalnice. </w:t>
      </w:r>
    </w:p>
    <w:p w14:paraId="34C65575" w14:textId="77777777" w:rsidR="00D119A4" w:rsidRPr="00215BEA" w:rsidRDefault="00D119A4" w:rsidP="00D119A4">
      <w:pPr>
        <w:spacing w:line="276" w:lineRule="auto"/>
        <w:jc w:val="both"/>
        <w:rPr>
          <w:vanish/>
        </w:rPr>
      </w:pPr>
      <w:r w:rsidRPr="00215BEA">
        <w:rPr>
          <w:b/>
          <w:vanish/>
        </w:rPr>
        <w:t>Vsebina tradicionalnih predavanj/vaj</w:t>
      </w:r>
      <w:r>
        <w:rPr>
          <w:b/>
          <w:vanish/>
        </w:rPr>
        <w:t>:</w:t>
      </w:r>
    </w:p>
    <w:p w14:paraId="37C93243" w14:textId="77777777" w:rsidR="00D119A4" w:rsidRPr="00215BEA" w:rsidRDefault="00D119A4" w:rsidP="00D119A4">
      <w:pPr>
        <w:spacing w:line="276" w:lineRule="auto"/>
        <w:jc w:val="both"/>
        <w:rPr>
          <w:vanish/>
        </w:rPr>
      </w:pPr>
      <w:r w:rsidRPr="00215BEA">
        <w:rPr>
          <w:b/>
          <w:vanish/>
        </w:rPr>
        <w:t>Vsebina aktivnosti izven predavalnice:</w:t>
      </w:r>
      <w:r w:rsidRPr="00215BEA">
        <w:rPr>
          <w:vanish/>
        </w:rPr>
        <w:t xml:space="preserve"> </w:t>
      </w:r>
    </w:p>
    <w:p w14:paraId="3C99F621" w14:textId="77777777" w:rsidR="00D119A4" w:rsidRPr="00215BEA" w:rsidRDefault="00D119A4" w:rsidP="00D119A4">
      <w:pPr>
        <w:spacing w:line="276" w:lineRule="auto"/>
        <w:jc w:val="both"/>
        <w:rPr>
          <w:vanish/>
        </w:rPr>
      </w:pPr>
      <w:r w:rsidRPr="00215BEA">
        <w:rPr>
          <w:b/>
          <w:vanish/>
        </w:rPr>
        <w:t>Načrtovana IKT orodja:</w:t>
      </w:r>
      <w:r w:rsidRPr="00215BEA">
        <w:rPr>
          <w:vanish/>
        </w:rPr>
        <w:t xml:space="preserve"> </w:t>
      </w:r>
    </w:p>
    <w:p w14:paraId="25649463" w14:textId="77777777" w:rsidR="00030F85" w:rsidRDefault="00030F85" w:rsidP="00E678DC">
      <w:pPr>
        <w:spacing w:line="276" w:lineRule="auto"/>
        <w:jc w:val="both"/>
        <w:rPr>
          <w:color w:val="000000" w:themeColor="text1"/>
          <w:sz w:val="20"/>
        </w:rPr>
      </w:pPr>
    </w:p>
    <w:p w14:paraId="0BD38C42" w14:textId="3C475E97" w:rsidR="00030F85" w:rsidRPr="00855799" w:rsidRDefault="00030F85" w:rsidP="00030F85">
      <w:pPr>
        <w:pStyle w:val="Naslov2"/>
      </w:pPr>
      <w:r w:rsidRPr="00855799">
        <w:t>Model prilagodljivega kombiniranega učenja (ang</w:t>
      </w:r>
      <w:r>
        <w:t>l</w:t>
      </w:r>
      <w:r w:rsidRPr="00855799">
        <w:t xml:space="preserve">. </w:t>
      </w:r>
      <w:r w:rsidRPr="00030F85">
        <w:rPr>
          <w:i/>
          <w:lang w:val="en-GB"/>
        </w:rPr>
        <w:t>flexible mode courses</w:t>
      </w:r>
      <w:r w:rsidRPr="00855799">
        <w:t>)</w:t>
      </w:r>
    </w:p>
    <w:p w14:paraId="4DB88715" w14:textId="77777777" w:rsidR="00030F85" w:rsidRPr="00030F85" w:rsidRDefault="00030F85" w:rsidP="00030F85">
      <w:r w:rsidRPr="00030F85">
        <w:t xml:space="preserve">Večji del poučevanja je izveden v spletnem okolju z možnostjo osebnih konzultacij za posameznike ali manjše skupine.  </w:t>
      </w:r>
    </w:p>
    <w:p w14:paraId="4C80364E" w14:textId="4E1E56AF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t xml:space="preserve">Vsebina spletne aktivnosti: </w:t>
      </w:r>
    </w:p>
    <w:p w14:paraId="7FCC5024" w14:textId="2D4A37CD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t>Načrtovana IKT orodja:</w:t>
      </w:r>
      <w:r w:rsidRPr="00855799">
        <w:t xml:space="preserve"> </w:t>
      </w:r>
    </w:p>
    <w:p w14:paraId="725DB5E5" w14:textId="6286795A" w:rsidR="00030F85" w:rsidRPr="00855799" w:rsidRDefault="00030F85" w:rsidP="00030F85">
      <w:pPr>
        <w:pStyle w:val="Naslov2"/>
      </w:pPr>
      <w:r w:rsidRPr="00855799">
        <w:t>K sebi usmerjen model kombiniranega učenja (ang</w:t>
      </w:r>
      <w:r>
        <w:t>l</w:t>
      </w:r>
      <w:r w:rsidRPr="00855799">
        <w:t xml:space="preserve">. </w:t>
      </w:r>
      <w:r w:rsidRPr="00855799">
        <w:rPr>
          <w:i/>
          <w:lang w:val="en-US"/>
        </w:rPr>
        <w:t>self-blend model</w:t>
      </w:r>
      <w:r w:rsidRPr="00855799">
        <w:t>)</w:t>
      </w:r>
    </w:p>
    <w:p w14:paraId="10180476" w14:textId="77777777" w:rsidR="00030F85" w:rsidRPr="00030F85" w:rsidRDefault="00030F85" w:rsidP="00030F85">
      <w:r w:rsidRPr="00030F85">
        <w:t xml:space="preserve">Obravnavana vsebina v predavalnici se poveže s kasnejšo vključenostjo v spletno izobraževanje oz. spletne tečaje. </w:t>
      </w:r>
    </w:p>
    <w:p w14:paraId="51847F62" w14:textId="03CBB70F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t xml:space="preserve">Vsebina tradicionalnih predavanj/vaj: </w:t>
      </w:r>
    </w:p>
    <w:p w14:paraId="02BFF669" w14:textId="14D193DB" w:rsidR="00D119A4" w:rsidRPr="00C52E64" w:rsidRDefault="00030F85" w:rsidP="00D119A4">
      <w:pPr>
        <w:spacing w:line="276" w:lineRule="auto"/>
        <w:jc w:val="both"/>
        <w:rPr>
          <w:iCs/>
          <w:vanish/>
          <w:sz w:val="20"/>
        </w:rPr>
      </w:pPr>
      <w:r w:rsidRPr="00855799">
        <w:rPr>
          <w:b/>
        </w:rPr>
        <w:t>Predvideni spletni tečaji in vsebina:</w:t>
      </w:r>
      <w:r w:rsidR="00D119A4" w:rsidRPr="00215BEA">
        <w:rPr>
          <w:b/>
          <w:vanish/>
          <w:color w:val="006A8E"/>
        </w:rPr>
        <w:t>Model prilagodljivega kombiniranega učenja (ang</w:t>
      </w:r>
      <w:r w:rsidR="00D119A4">
        <w:rPr>
          <w:b/>
          <w:vanish/>
          <w:color w:val="006A8E"/>
        </w:rPr>
        <w:t>l</w:t>
      </w:r>
      <w:r w:rsidR="00D119A4" w:rsidRPr="00215BEA">
        <w:rPr>
          <w:b/>
          <w:vanish/>
          <w:color w:val="006A8E"/>
        </w:rPr>
        <w:t xml:space="preserve">. </w:t>
      </w:r>
      <w:r w:rsidR="00D119A4" w:rsidRPr="00C52E64">
        <w:rPr>
          <w:b/>
          <w:i/>
          <w:vanish/>
          <w:color w:val="006A8E"/>
          <w:lang w:val="en-GB"/>
        </w:rPr>
        <w:t>flexible mode courses</w:t>
      </w:r>
      <w:r w:rsidR="00D119A4" w:rsidRPr="00215BEA">
        <w:rPr>
          <w:b/>
          <w:vanish/>
          <w:color w:val="006A8E"/>
        </w:rPr>
        <w:t>)</w:t>
      </w:r>
      <w:r w:rsidR="00D119A4" w:rsidRPr="00C52E64">
        <w:rPr>
          <w:iCs/>
          <w:vanish/>
          <w:sz w:val="20"/>
        </w:rPr>
        <w:t xml:space="preserve">Večji del poučevanja je izveden v spletnem okolju z možnostjo osebnih konzultacij za posameznike ali manjše skupine.  </w:t>
      </w:r>
    </w:p>
    <w:p w14:paraId="17F2E252" w14:textId="689B4C9F" w:rsidR="00D119A4" w:rsidRPr="00215BEA" w:rsidRDefault="00D119A4" w:rsidP="00D119A4">
      <w:pPr>
        <w:spacing w:line="276" w:lineRule="auto"/>
        <w:jc w:val="both"/>
        <w:rPr>
          <w:vanish/>
        </w:rPr>
      </w:pPr>
      <w:r w:rsidRPr="00215BEA">
        <w:rPr>
          <w:b/>
          <w:vanish/>
        </w:rPr>
        <w:t>Vsebina spletne aktivnosti:</w:t>
      </w:r>
    </w:p>
    <w:p w14:paraId="5BE10FFF" w14:textId="77777777" w:rsidR="00D119A4" w:rsidRPr="00215BEA" w:rsidRDefault="00D119A4" w:rsidP="00D119A4">
      <w:pPr>
        <w:spacing w:line="276" w:lineRule="auto"/>
        <w:jc w:val="both"/>
        <w:rPr>
          <w:vanish/>
        </w:rPr>
      </w:pPr>
      <w:r w:rsidRPr="00215BEA">
        <w:rPr>
          <w:b/>
          <w:vanish/>
        </w:rPr>
        <w:t>Načrtovana IKT orodja:</w:t>
      </w:r>
      <w:r w:rsidRPr="00215BEA">
        <w:rPr>
          <w:vanish/>
        </w:rPr>
        <w:t xml:space="preserve"> </w:t>
      </w:r>
    </w:p>
    <w:p w14:paraId="42CE62AB" w14:textId="77777777" w:rsidR="00030F85" w:rsidRDefault="00030F85" w:rsidP="00030F85">
      <w:pPr>
        <w:spacing w:line="276" w:lineRule="auto"/>
        <w:jc w:val="both"/>
        <w:rPr>
          <w:b/>
          <w:color w:val="006A8E"/>
        </w:rPr>
      </w:pPr>
    </w:p>
    <w:p w14:paraId="32932AFB" w14:textId="76DAD8D6" w:rsidR="00030F85" w:rsidRPr="00855799" w:rsidRDefault="00030F85" w:rsidP="00030F85">
      <w:pPr>
        <w:pStyle w:val="Naslov2"/>
      </w:pPr>
      <w:r w:rsidRPr="00855799">
        <w:t>Spletni model (ang</w:t>
      </w:r>
      <w:r>
        <w:t>l</w:t>
      </w:r>
      <w:r w:rsidRPr="00855799">
        <w:t xml:space="preserve">. </w:t>
      </w:r>
      <w:r w:rsidRPr="00030F85">
        <w:rPr>
          <w:i/>
          <w:lang w:val="en-GB"/>
        </w:rPr>
        <w:t>online lab model</w:t>
      </w:r>
      <w:r w:rsidRPr="00855799">
        <w:t>)</w:t>
      </w:r>
    </w:p>
    <w:p w14:paraId="52E4B965" w14:textId="77777777" w:rsidR="00030F85" w:rsidRPr="00030F85" w:rsidRDefault="00030F85" w:rsidP="00030F85">
      <w:r w:rsidRPr="00030F85">
        <w:t xml:space="preserve">Pedagoški proces v celoti poteka preko spleta oz. z uporabo IKT orodij kljub fizični prisotnosti študentov v predavalnici. </w:t>
      </w:r>
    </w:p>
    <w:p w14:paraId="18DD520A" w14:textId="6950391A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t>Vsebina IKT aktivnosti:</w:t>
      </w:r>
    </w:p>
    <w:p w14:paraId="69556E3C" w14:textId="45AB8C7C" w:rsidR="00030F85" w:rsidRPr="00030F85" w:rsidRDefault="00030F85" w:rsidP="00D119A4">
      <w:pPr>
        <w:spacing w:line="276" w:lineRule="auto"/>
        <w:jc w:val="both"/>
      </w:pPr>
      <w:r w:rsidRPr="00855799">
        <w:rPr>
          <w:b/>
        </w:rPr>
        <w:t>Načrtovana IKT orodja:</w:t>
      </w:r>
      <w:r w:rsidR="00D119A4" w:rsidRPr="008F1F06">
        <w:rPr>
          <w:b/>
          <w:vanish/>
          <w:color w:val="006A8E"/>
        </w:rPr>
        <w:t>K sebi usmerjen model kombiniranega učenja (ang</w:t>
      </w:r>
      <w:r w:rsidR="00D119A4">
        <w:rPr>
          <w:b/>
          <w:vanish/>
          <w:color w:val="006A8E"/>
        </w:rPr>
        <w:t>l</w:t>
      </w:r>
      <w:r w:rsidR="00D119A4" w:rsidRPr="008F1F06">
        <w:rPr>
          <w:b/>
          <w:vanish/>
          <w:color w:val="006A8E"/>
        </w:rPr>
        <w:t xml:space="preserve">. </w:t>
      </w:r>
      <w:r w:rsidR="00D119A4" w:rsidRPr="00C52E64">
        <w:rPr>
          <w:b/>
          <w:i/>
          <w:vanish/>
          <w:color w:val="006A8E"/>
          <w:lang w:val="en-GB"/>
        </w:rPr>
        <w:t>self-blend model</w:t>
      </w:r>
      <w:r w:rsidR="00D119A4" w:rsidRPr="008F1F06">
        <w:rPr>
          <w:b/>
          <w:vanish/>
          <w:color w:val="006A8E"/>
        </w:rPr>
        <w:t>)</w:t>
      </w:r>
    </w:p>
    <w:p w14:paraId="0299096F" w14:textId="11D7B422" w:rsidR="00030F85" w:rsidRPr="00855799" w:rsidRDefault="00030F85" w:rsidP="00030F85">
      <w:pPr>
        <w:pStyle w:val="Naslov2"/>
      </w:pPr>
      <w:r w:rsidRPr="00855799">
        <w:t>Model spletnega uporabnika (ang</w:t>
      </w:r>
      <w:r>
        <w:t>l</w:t>
      </w:r>
      <w:r w:rsidRPr="00855799">
        <w:t xml:space="preserve">. </w:t>
      </w:r>
      <w:r w:rsidRPr="00030F85">
        <w:rPr>
          <w:i/>
          <w:lang w:val="en-GB"/>
        </w:rPr>
        <w:t>online driver model</w:t>
      </w:r>
      <w:r w:rsidRPr="00855799">
        <w:t>)</w:t>
      </w:r>
    </w:p>
    <w:p w14:paraId="440B915C" w14:textId="77777777" w:rsidR="00030F85" w:rsidRPr="00030F85" w:rsidRDefault="00030F85" w:rsidP="00030F85">
      <w:r w:rsidRPr="00030F85">
        <w:t>Dostopnost vsebine na spletu, opravljanje študijskih obveznosti z oddaljenih lokacij (npr. doma, knjižnice).</w:t>
      </w:r>
    </w:p>
    <w:p w14:paraId="0D85699D" w14:textId="569C7BC8" w:rsidR="00030F85" w:rsidRPr="00855799" w:rsidRDefault="00030F85" w:rsidP="00030F85">
      <w:pPr>
        <w:spacing w:line="276" w:lineRule="auto"/>
        <w:jc w:val="both"/>
      </w:pPr>
      <w:r w:rsidRPr="00855799">
        <w:rPr>
          <w:b/>
        </w:rPr>
        <w:t xml:space="preserve">Vsebina gradiva in aktivnosti v učnem e-okolju Moodle: </w:t>
      </w:r>
    </w:p>
    <w:p w14:paraId="31CB54B3" w14:textId="351AE190" w:rsidR="00030F85" w:rsidRDefault="00030F85" w:rsidP="00D119A4">
      <w:pPr>
        <w:spacing w:line="276" w:lineRule="auto"/>
        <w:jc w:val="both"/>
      </w:pPr>
      <w:r w:rsidRPr="00855799">
        <w:rPr>
          <w:b/>
        </w:rPr>
        <w:t>Načrtovana IKT orodja:</w:t>
      </w:r>
      <w:r w:rsidRPr="00855799">
        <w:t xml:space="preserve"> </w:t>
      </w:r>
    </w:p>
    <w:p w14:paraId="0E6B7543" w14:textId="77777777" w:rsidR="008D1120" w:rsidRDefault="008D1120" w:rsidP="008D1120">
      <w:pPr>
        <w:pStyle w:val="Naslov1"/>
      </w:pPr>
      <w:r>
        <w:t>Predvidena oblika komunikacije izvajalec-študent</w:t>
      </w:r>
    </w:p>
    <w:p w14:paraId="4B7E5631" w14:textId="77777777" w:rsidR="008D1120" w:rsidRDefault="008D1120" w:rsidP="008D1120">
      <w:r>
        <w:t>V tem razdelku opišite načine, kako boste s študenti komunicirali v spletnem delu. Na kak način boste dosegljivi, kako pogosto boste odgovarjali, nudili podporo (e-pošta, spletni forum idr.).</w:t>
      </w:r>
    </w:p>
    <w:p w14:paraId="78717341" w14:textId="77777777" w:rsidR="00030F85" w:rsidRPr="008F1F06" w:rsidRDefault="00030F85" w:rsidP="00D119A4">
      <w:pPr>
        <w:spacing w:line="276" w:lineRule="auto"/>
        <w:jc w:val="both"/>
        <w:rPr>
          <w:vanish/>
        </w:rPr>
      </w:pPr>
    </w:p>
    <w:p w14:paraId="558969C1" w14:textId="77777777" w:rsidR="00D119A4" w:rsidRPr="00C52E64" w:rsidRDefault="00D119A4" w:rsidP="00D119A4">
      <w:pPr>
        <w:spacing w:line="276" w:lineRule="auto"/>
        <w:jc w:val="both"/>
        <w:rPr>
          <w:iCs/>
          <w:vanish/>
          <w:sz w:val="20"/>
        </w:rPr>
      </w:pPr>
      <w:r w:rsidRPr="00C52E64">
        <w:rPr>
          <w:iCs/>
          <w:vanish/>
          <w:sz w:val="20"/>
        </w:rPr>
        <w:t xml:space="preserve">Obravnavana vsebina v predavalnici se poveže s kasnejšo vključenostjo v spletno izobraževanje oz. spletne tečaje. </w:t>
      </w:r>
    </w:p>
    <w:p w14:paraId="22F2770D" w14:textId="6334445E" w:rsidR="00D119A4" w:rsidRPr="008F1F06" w:rsidRDefault="00D119A4" w:rsidP="00D119A4">
      <w:pPr>
        <w:spacing w:line="276" w:lineRule="auto"/>
        <w:jc w:val="both"/>
        <w:rPr>
          <w:vanish/>
        </w:rPr>
      </w:pPr>
      <w:r w:rsidRPr="008F1F06">
        <w:rPr>
          <w:b/>
          <w:vanish/>
        </w:rPr>
        <w:t>Vsebina tradicionalnih predavanj/vaj:</w:t>
      </w:r>
    </w:p>
    <w:p w14:paraId="4ACDF02F" w14:textId="385E08EA" w:rsidR="00D119A4" w:rsidRDefault="00D119A4" w:rsidP="00D119A4">
      <w:pPr>
        <w:spacing w:line="276" w:lineRule="auto"/>
        <w:jc w:val="both"/>
        <w:rPr>
          <w:b/>
          <w:vanish/>
        </w:rPr>
      </w:pPr>
      <w:r w:rsidRPr="008F1F06">
        <w:rPr>
          <w:b/>
          <w:vanish/>
        </w:rPr>
        <w:t>Predvideni spletni tečaji in vsebina:</w:t>
      </w:r>
    </w:p>
    <w:p w14:paraId="372D245D" w14:textId="77777777" w:rsidR="00D119A4" w:rsidRDefault="00D119A4" w:rsidP="00D119A4">
      <w:pPr>
        <w:spacing w:line="276" w:lineRule="auto"/>
        <w:jc w:val="both"/>
        <w:rPr>
          <w:b/>
          <w:vanish/>
        </w:rPr>
      </w:pPr>
    </w:p>
    <w:p w14:paraId="66ABB171" w14:textId="6F57A597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  <w:color w:val="006A8E"/>
        </w:rPr>
        <w:t>Spletni model (ang</w:t>
      </w:r>
      <w:r>
        <w:rPr>
          <w:b/>
          <w:vanish/>
          <w:color w:val="006A8E"/>
        </w:rPr>
        <w:t>l</w:t>
      </w:r>
      <w:r w:rsidRPr="004219D4">
        <w:rPr>
          <w:b/>
          <w:vanish/>
          <w:color w:val="006A8E"/>
        </w:rPr>
        <w:t xml:space="preserve">. </w:t>
      </w:r>
      <w:r w:rsidRPr="00C52E64">
        <w:rPr>
          <w:b/>
          <w:i/>
          <w:vanish/>
          <w:color w:val="006A8E"/>
          <w:lang w:val="en-GB"/>
        </w:rPr>
        <w:t>online lab model</w:t>
      </w:r>
      <w:r w:rsidRPr="004219D4">
        <w:rPr>
          <w:b/>
          <w:vanish/>
          <w:color w:val="006A8E"/>
        </w:rPr>
        <w:t>)</w:t>
      </w:r>
    </w:p>
    <w:p w14:paraId="63C3325C" w14:textId="77777777" w:rsidR="00D119A4" w:rsidRPr="00C52E64" w:rsidRDefault="00D119A4" w:rsidP="00D119A4">
      <w:pPr>
        <w:spacing w:line="276" w:lineRule="auto"/>
        <w:jc w:val="both"/>
        <w:rPr>
          <w:iCs/>
          <w:vanish/>
          <w:sz w:val="20"/>
        </w:rPr>
      </w:pPr>
      <w:r w:rsidRPr="00C52E64">
        <w:rPr>
          <w:bCs/>
          <w:iCs/>
          <w:vanish/>
          <w:sz w:val="20"/>
        </w:rPr>
        <w:t xml:space="preserve">Pedagoški </w:t>
      </w:r>
      <w:r w:rsidRPr="00C52E64">
        <w:rPr>
          <w:iCs/>
          <w:vanish/>
          <w:sz w:val="20"/>
        </w:rPr>
        <w:t xml:space="preserve">proces v celoti poteka preko spleta oz. z uporabo IKT orodij kljub fizični prisotnosti študentov v predavalnici. </w:t>
      </w:r>
    </w:p>
    <w:p w14:paraId="2ACB3F58" w14:textId="07BD731F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</w:rPr>
        <w:t>Vsebina IKT aktivnosti:</w:t>
      </w:r>
    </w:p>
    <w:p w14:paraId="5249D61B" w14:textId="48AF5943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</w:rPr>
        <w:t>Načrtovana IKT orodja:</w:t>
      </w:r>
    </w:p>
    <w:p w14:paraId="4F40F2EF" w14:textId="77777777" w:rsidR="00D119A4" w:rsidRDefault="00D119A4" w:rsidP="00D119A4">
      <w:pPr>
        <w:spacing w:line="276" w:lineRule="auto"/>
        <w:jc w:val="both"/>
        <w:rPr>
          <w:b/>
          <w:vanish/>
          <w:color w:val="006A8E"/>
        </w:rPr>
      </w:pPr>
    </w:p>
    <w:p w14:paraId="1272389E" w14:textId="1A27A522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  <w:color w:val="006A8E"/>
        </w:rPr>
        <w:t>Model spletnega uporabnika (ang</w:t>
      </w:r>
      <w:r>
        <w:rPr>
          <w:b/>
          <w:vanish/>
          <w:color w:val="006A8E"/>
        </w:rPr>
        <w:t>l</w:t>
      </w:r>
      <w:r w:rsidRPr="004219D4">
        <w:rPr>
          <w:b/>
          <w:vanish/>
          <w:color w:val="006A8E"/>
        </w:rPr>
        <w:t xml:space="preserve">. </w:t>
      </w:r>
      <w:r w:rsidRPr="00C52E64">
        <w:rPr>
          <w:b/>
          <w:i/>
          <w:vanish/>
          <w:color w:val="006A8E"/>
          <w:lang w:val="en-GB"/>
        </w:rPr>
        <w:t>online driver model</w:t>
      </w:r>
      <w:r w:rsidRPr="004219D4">
        <w:rPr>
          <w:b/>
          <w:vanish/>
          <w:color w:val="006A8E"/>
        </w:rPr>
        <w:t>)</w:t>
      </w:r>
    </w:p>
    <w:p w14:paraId="42F2C52A" w14:textId="77777777" w:rsidR="00D119A4" w:rsidRPr="00C52E64" w:rsidRDefault="00D119A4" w:rsidP="00D119A4">
      <w:pPr>
        <w:spacing w:line="276" w:lineRule="auto"/>
        <w:jc w:val="both"/>
        <w:rPr>
          <w:iCs/>
          <w:vanish/>
          <w:sz w:val="20"/>
        </w:rPr>
      </w:pPr>
      <w:r w:rsidRPr="00C52E64">
        <w:rPr>
          <w:iCs/>
          <w:vanish/>
          <w:sz w:val="20"/>
        </w:rPr>
        <w:t>Dostopnost vsebine na spletu, opravljanje študijskih obveznosti z oddaljenih lokacij (npr. doma, knjižnice).</w:t>
      </w:r>
    </w:p>
    <w:p w14:paraId="0D20EAD2" w14:textId="545C8E9D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</w:rPr>
        <w:t>Vsebina gradiva in aktivnosti v učnem e-okolju Moodle UM:</w:t>
      </w:r>
    </w:p>
    <w:p w14:paraId="42DD394E" w14:textId="6141E9E2" w:rsidR="00D119A4" w:rsidRPr="004219D4" w:rsidRDefault="00D119A4" w:rsidP="00D119A4">
      <w:pPr>
        <w:spacing w:line="276" w:lineRule="auto"/>
        <w:jc w:val="both"/>
        <w:rPr>
          <w:vanish/>
        </w:rPr>
      </w:pPr>
      <w:r w:rsidRPr="004219D4">
        <w:rPr>
          <w:b/>
          <w:vanish/>
        </w:rPr>
        <w:t>Načrtovana IKT orodja:</w:t>
      </w:r>
    </w:p>
    <w:bookmarkEnd w:id="0"/>
    <w:p w14:paraId="28B0BB44" w14:textId="77777777" w:rsidR="00AB7F99" w:rsidRPr="00AB7F99" w:rsidRDefault="00AB7F99" w:rsidP="00D17460"/>
    <w:p w14:paraId="03B75D8F" w14:textId="5478EA7A" w:rsidR="008039F3" w:rsidRDefault="008039F3">
      <w:pPr>
        <w:pStyle w:val="Naslov1"/>
      </w:pPr>
      <w:r w:rsidRPr="008039F3">
        <w:t xml:space="preserve">Predvideni spletni viri </w:t>
      </w:r>
    </w:p>
    <w:p w14:paraId="4BFF5F8B" w14:textId="52122EBD" w:rsidR="00D119A4" w:rsidRDefault="00D119A4" w:rsidP="00D119A4">
      <w:pPr>
        <w:rPr>
          <w:bCs/>
          <w:color w:val="000000" w:themeColor="text1"/>
        </w:rPr>
      </w:pPr>
      <w:r w:rsidRPr="00C52E64">
        <w:rPr>
          <w:bCs/>
          <w:color w:val="000000" w:themeColor="text1"/>
        </w:rPr>
        <w:t xml:space="preserve">V tem razdelku pripravite nabor spletnih virov, ki bodo študentom v okviru kombiniranega učenja služili kot </w:t>
      </w:r>
      <w:r w:rsidR="00A83DF6">
        <w:rPr>
          <w:bCs/>
          <w:color w:val="000000" w:themeColor="text1"/>
        </w:rPr>
        <w:t>podporno gradivo</w:t>
      </w:r>
      <w:r w:rsidRPr="00C52E64">
        <w:rPr>
          <w:bCs/>
          <w:color w:val="000000" w:themeColor="text1"/>
        </w:rPr>
        <w:t>.</w:t>
      </w:r>
      <w:r w:rsidR="00A83DF6">
        <w:rPr>
          <w:bCs/>
          <w:color w:val="000000" w:themeColor="text1"/>
        </w:rPr>
        <w:t xml:space="preserve"> Za študente z višjo stopnjo samostojnosti</w:t>
      </w:r>
      <w:r w:rsidR="005073D1">
        <w:rPr>
          <w:bCs/>
          <w:color w:val="000000" w:themeColor="text1"/>
        </w:rPr>
        <w:t xml:space="preserve"> in uspešnosti</w:t>
      </w:r>
      <w:r w:rsidR="00A83DF6">
        <w:rPr>
          <w:bCs/>
          <w:color w:val="000000" w:themeColor="text1"/>
        </w:rPr>
        <w:t xml:space="preserve"> lahko </w:t>
      </w:r>
      <w:r w:rsidR="005073D1">
        <w:rPr>
          <w:bCs/>
          <w:color w:val="000000" w:themeColor="text1"/>
        </w:rPr>
        <w:t xml:space="preserve">v tem razdelku </w:t>
      </w:r>
      <w:r w:rsidR="00A83DF6">
        <w:rPr>
          <w:bCs/>
          <w:color w:val="000000" w:themeColor="text1"/>
        </w:rPr>
        <w:t>načrtujete dodatne spletne vire za nadgradnjo in poglobitev znanja.</w:t>
      </w:r>
    </w:p>
    <w:p w14:paraId="49EEC131" w14:textId="77777777" w:rsidR="00D119A4" w:rsidRPr="00C52E64" w:rsidRDefault="00D119A4" w:rsidP="004219D4"/>
    <w:p w14:paraId="3C6CCA0A" w14:textId="13F045ED" w:rsidR="004652DA" w:rsidRDefault="001A334B">
      <w:pPr>
        <w:pStyle w:val="Naslov1"/>
      </w:pPr>
      <w:r>
        <w:t>Vrednotenje opravljenega dela</w:t>
      </w:r>
      <w:r w:rsidR="004652DA" w:rsidRPr="004652DA">
        <w:t xml:space="preserve"> študentov </w:t>
      </w:r>
    </w:p>
    <w:p w14:paraId="6601F6CA" w14:textId="09B20DFD" w:rsidR="00D119A4" w:rsidRPr="00C52E64" w:rsidRDefault="00D119A4" w:rsidP="00D119A4">
      <w:pPr>
        <w:spacing w:line="276" w:lineRule="auto"/>
        <w:jc w:val="both"/>
        <w:rPr>
          <w:bCs/>
        </w:rPr>
      </w:pPr>
      <w:r w:rsidRPr="00C52E64">
        <w:rPr>
          <w:bCs/>
        </w:rPr>
        <w:t>Opredelite način</w:t>
      </w:r>
      <w:r w:rsidR="005073D1">
        <w:rPr>
          <w:bCs/>
        </w:rPr>
        <w:t>e za</w:t>
      </w:r>
      <w:r w:rsidRPr="00C52E64">
        <w:rPr>
          <w:bCs/>
        </w:rPr>
        <w:t xml:space="preserve"> </w:t>
      </w:r>
      <w:r w:rsidR="005073D1">
        <w:rPr>
          <w:bCs/>
        </w:rPr>
        <w:t xml:space="preserve">spremljanja napredka, sprotno ocenjevanje </w:t>
      </w:r>
      <w:r w:rsidRPr="00C52E64">
        <w:rPr>
          <w:bCs/>
        </w:rPr>
        <w:t xml:space="preserve">in potek </w:t>
      </w:r>
      <w:r w:rsidR="005073D1">
        <w:rPr>
          <w:bCs/>
        </w:rPr>
        <w:t xml:space="preserve">končnega </w:t>
      </w:r>
      <w:r w:rsidRPr="00C52E64">
        <w:rPr>
          <w:bCs/>
        </w:rPr>
        <w:t>ocenjevanja študentovega znanja v izbranem modelu kombiniranega učenja.</w:t>
      </w:r>
      <w:r w:rsidR="005073D1">
        <w:rPr>
          <w:bCs/>
        </w:rPr>
        <w:t xml:space="preserve"> </w:t>
      </w:r>
    </w:p>
    <w:p w14:paraId="6D808673" w14:textId="77777777" w:rsidR="004652DA" w:rsidRDefault="004652DA" w:rsidP="004652DA"/>
    <w:p w14:paraId="74B7EE4B" w14:textId="5BCC58EF" w:rsidR="004219D4" w:rsidRDefault="004219D4" w:rsidP="004219D4">
      <w:pPr>
        <w:pStyle w:val="Naslov1"/>
      </w:pPr>
      <w:r>
        <w:t>Podpora študentom s posebnimi potrebami</w:t>
      </w:r>
    </w:p>
    <w:p w14:paraId="3D6074B3" w14:textId="4E3708EF" w:rsidR="004219D4" w:rsidRDefault="004219D4" w:rsidP="004219D4">
      <w:r>
        <w:t>Opredelite, kako boste zagotovili podporo študentom s posebnimi potrebami</w:t>
      </w:r>
      <w:r w:rsidR="005073D1">
        <w:t xml:space="preserve"> za enakovredno učno izkušnjo pri kombiniranem učenju</w:t>
      </w:r>
      <w:r>
        <w:t xml:space="preserve"> (npr. zagotovitev dostopnosti spletnih gradiv).</w:t>
      </w:r>
    </w:p>
    <w:p w14:paraId="6EDD9375" w14:textId="77777777" w:rsidR="005073D1" w:rsidRPr="004219D4" w:rsidRDefault="005073D1" w:rsidP="004219D4"/>
    <w:p w14:paraId="76B2D49F" w14:textId="3F424855" w:rsidR="004652DA" w:rsidRDefault="004652DA" w:rsidP="00D119A4">
      <w:pPr>
        <w:pStyle w:val="Naslov1"/>
      </w:pPr>
      <w:r w:rsidRPr="004652DA">
        <w:t xml:space="preserve"> Zaključna vprašanja </w:t>
      </w:r>
    </w:p>
    <w:p w14:paraId="6E6CBACA" w14:textId="2064F415" w:rsidR="004219D4" w:rsidRPr="00C52E64" w:rsidRDefault="004219D4" w:rsidP="005073D1">
      <w:pPr>
        <w:rPr>
          <w:bCs/>
        </w:rPr>
      </w:pPr>
      <w:r w:rsidRPr="00C52E64">
        <w:rPr>
          <w:bCs/>
        </w:rPr>
        <w:t>V zaključku preglejte vaš načrt za poučevanje izbrane vsebine po načelih kombiniranega učenja.</w:t>
      </w:r>
      <w:r w:rsidR="005073D1">
        <w:rPr>
          <w:bCs/>
        </w:rPr>
        <w:t xml:space="preserve"> V tem razdelku zabeležite morebitne zaključne opombe, načrtujte evalvacijo, zabeležite, na kaj boste pozorni pri kombiniranem učenju ipd.</w:t>
      </w:r>
      <w:r w:rsidRPr="00C52E64">
        <w:rPr>
          <w:bCs/>
        </w:rPr>
        <w:t xml:space="preserve"> </w:t>
      </w:r>
    </w:p>
    <w:p w14:paraId="5C46B903" w14:textId="77777777" w:rsidR="004219D4" w:rsidRPr="005073D1" w:rsidRDefault="004219D4" w:rsidP="005073D1"/>
    <w:p w14:paraId="20349C02" w14:textId="0EB4EC12" w:rsidR="004219D4" w:rsidRPr="00C52E64" w:rsidRDefault="00AC05CD" w:rsidP="004219D4">
      <w:pPr>
        <w:spacing w:line="276" w:lineRule="auto"/>
        <w:jc w:val="both"/>
        <w:rPr>
          <w:iCs/>
          <w:color w:val="006A8E"/>
        </w:rPr>
      </w:pPr>
      <w:r>
        <w:rPr>
          <w:b/>
          <w:iCs/>
          <w:color w:val="006A8E"/>
        </w:rPr>
        <w:t>Usmeritvena vprašanja</w:t>
      </w:r>
      <w:r w:rsidR="004219D4" w:rsidRPr="00C52E64">
        <w:rPr>
          <w:b/>
          <w:iCs/>
          <w:color w:val="006A8E"/>
        </w:rPr>
        <w:t>:</w:t>
      </w:r>
      <w:r w:rsidR="004219D4" w:rsidRPr="00C52E64">
        <w:rPr>
          <w:iCs/>
          <w:color w:val="006A8E"/>
        </w:rPr>
        <w:t xml:space="preserve"> </w:t>
      </w:r>
    </w:p>
    <w:p w14:paraId="1D51AC21" w14:textId="2092ABEB" w:rsidR="004219D4" w:rsidRPr="00C52E64" w:rsidRDefault="005073D1" w:rsidP="00AA0801">
      <w:pPr>
        <w:pStyle w:val="Odstavekseznama"/>
        <w:numPr>
          <w:ilvl w:val="0"/>
          <w:numId w:val="7"/>
        </w:numPr>
        <w:spacing w:line="276" w:lineRule="auto"/>
        <w:rPr>
          <w:iCs/>
        </w:rPr>
      </w:pPr>
      <w:r>
        <w:rPr>
          <w:iCs/>
        </w:rPr>
        <w:t xml:space="preserve">Kako boste </w:t>
      </w:r>
      <w:r w:rsidR="00AA0801">
        <w:rPr>
          <w:iCs/>
        </w:rPr>
        <w:t>izvedli evalvacijo izvedbe pristopa? Ali boste zbrali povratne informacije od študentov?</w:t>
      </w:r>
      <w:r w:rsidR="004219D4" w:rsidRPr="00C52E64">
        <w:rPr>
          <w:iCs/>
        </w:rPr>
        <w:t xml:space="preserve"> </w:t>
      </w:r>
    </w:p>
    <w:p w14:paraId="614538B1" w14:textId="2859C3AE" w:rsidR="004219D4" w:rsidRPr="00C52E64" w:rsidRDefault="005915B8" w:rsidP="004219D4">
      <w:pPr>
        <w:pStyle w:val="Odstavekseznama"/>
        <w:numPr>
          <w:ilvl w:val="0"/>
          <w:numId w:val="7"/>
        </w:numPr>
        <w:spacing w:line="276" w:lineRule="auto"/>
        <w:jc w:val="both"/>
        <w:rPr>
          <w:iCs/>
        </w:rPr>
      </w:pPr>
      <w:r w:rsidRPr="005915B8">
        <w:rPr>
          <w:iCs/>
        </w:rPr>
        <w:t>Kako boste podprli študente pri uporabi IKT</w:t>
      </w:r>
      <w:r w:rsidR="00661D4C">
        <w:rPr>
          <w:iCs/>
        </w:rPr>
        <w:t xml:space="preserve"> (npr. demonstracija v predavalnici, povezava do navodil)</w:t>
      </w:r>
      <w:r w:rsidRPr="005915B8">
        <w:rPr>
          <w:iCs/>
        </w:rPr>
        <w:t>?</w:t>
      </w:r>
    </w:p>
    <w:p w14:paraId="379CBBD0" w14:textId="2E077FB0" w:rsidR="004219D4" w:rsidRPr="00C52E64" w:rsidRDefault="004219D4" w:rsidP="004219D4">
      <w:pPr>
        <w:pStyle w:val="Odstavekseznama"/>
        <w:numPr>
          <w:ilvl w:val="0"/>
          <w:numId w:val="7"/>
        </w:numPr>
        <w:spacing w:line="276" w:lineRule="auto"/>
        <w:jc w:val="both"/>
        <w:rPr>
          <w:iCs/>
        </w:rPr>
      </w:pPr>
      <w:r w:rsidRPr="00C52E64">
        <w:rPr>
          <w:iCs/>
        </w:rPr>
        <w:t>Na kakšen način boste pomagali študentom, ki težje usvajajo vsebino, in tistim, ki izstopajo po uspešnosti?</w:t>
      </w:r>
    </w:p>
    <w:p w14:paraId="12DDE86B" w14:textId="77777777" w:rsidR="004219D4" w:rsidRPr="00C52E64" w:rsidRDefault="004219D4" w:rsidP="004219D4">
      <w:pPr>
        <w:spacing w:line="276" w:lineRule="auto"/>
        <w:jc w:val="both"/>
        <w:rPr>
          <w:iCs/>
        </w:rPr>
      </w:pPr>
    </w:p>
    <w:p w14:paraId="6629F9C8" w14:textId="300AB43E" w:rsidR="004219D4" w:rsidRPr="00C52E64" w:rsidRDefault="004219D4" w:rsidP="00C52E64">
      <w:pPr>
        <w:spacing w:line="276" w:lineRule="auto"/>
        <w:rPr>
          <w:iCs/>
        </w:rPr>
      </w:pPr>
      <w:r w:rsidRPr="00C52E64">
        <w:rPr>
          <w:iCs/>
        </w:rPr>
        <w:t xml:space="preserve">Vaš načrt lahko pošljete na vpogled sodelavcu ali sodelavki ter skupaj razpravljate o ustreznosti zastavljene vsebine </w:t>
      </w:r>
      <w:r w:rsidR="00AA0801">
        <w:rPr>
          <w:iCs/>
        </w:rPr>
        <w:t>kombiniranega</w:t>
      </w:r>
      <w:r w:rsidR="00AA0801" w:rsidRPr="00C52E64">
        <w:rPr>
          <w:iCs/>
        </w:rPr>
        <w:t xml:space="preserve"> </w:t>
      </w:r>
      <w:r w:rsidRPr="00C52E64">
        <w:rPr>
          <w:iCs/>
        </w:rPr>
        <w:t>učenja.</w:t>
      </w:r>
      <w:r w:rsidR="00AC05CD">
        <w:rPr>
          <w:iCs/>
        </w:rPr>
        <w:t xml:space="preserve"> Za dodatno podporo</w:t>
      </w:r>
      <w:r w:rsidR="009F68AD">
        <w:rPr>
          <w:iCs/>
        </w:rPr>
        <w:t xml:space="preserve"> pri izvedbi</w:t>
      </w:r>
      <w:r w:rsidR="00AC05CD">
        <w:rPr>
          <w:iCs/>
        </w:rPr>
        <w:t xml:space="preserve"> se </w:t>
      </w:r>
      <w:r w:rsidR="009F68AD">
        <w:rPr>
          <w:iCs/>
        </w:rPr>
        <w:t xml:space="preserve">lahko obrnete tudi na Službo za razvoj in podporo izobraževanju in študiju, </w:t>
      </w:r>
      <w:hyperlink r:id="rId11" w:history="1">
        <w:r w:rsidR="009F68AD" w:rsidRPr="009F68AD">
          <w:rPr>
            <w:rStyle w:val="Hiperpovezava"/>
            <w:iCs/>
          </w:rPr>
          <w:t>edustudy@um.si</w:t>
        </w:r>
      </w:hyperlink>
      <w:r w:rsidR="009F68AD">
        <w:rPr>
          <w:iCs/>
        </w:rPr>
        <w:t xml:space="preserve">. </w:t>
      </w:r>
    </w:p>
    <w:p w14:paraId="2B6E1421" w14:textId="77777777" w:rsidR="004652DA" w:rsidRDefault="004652DA" w:rsidP="004652DA">
      <w:pPr>
        <w:jc w:val="both"/>
      </w:pPr>
    </w:p>
    <w:p w14:paraId="632DFA5B" w14:textId="5F50F079" w:rsidR="001A48B2" w:rsidRDefault="00325A89" w:rsidP="00CE7446">
      <w:pPr>
        <w:spacing w:line="276" w:lineRule="auto"/>
        <w:jc w:val="both"/>
        <w:rPr>
          <w:b/>
          <w:color w:val="006A8E"/>
        </w:rPr>
      </w:pPr>
      <w:r>
        <w:rPr>
          <w:b/>
          <w:color w:val="006A8E"/>
        </w:rPr>
        <w:fldChar w:fldCharType="begin"/>
      </w:r>
      <w:r>
        <w:rPr>
          <w:b/>
          <w:color w:val="006A8E"/>
        </w:rPr>
        <w:instrText xml:space="preserve"> AUTOTEXT  " Preprosto polje z besedilom"  \* MERGEFORMAT </w:instrText>
      </w:r>
      <w:r>
        <w:rPr>
          <w:b/>
          <w:color w:val="006A8E"/>
        </w:rPr>
        <w:fldChar w:fldCharType="end"/>
      </w:r>
    </w:p>
    <w:p w14:paraId="3C4B77E9" w14:textId="36440C5F" w:rsidR="001A48B2" w:rsidRDefault="001A48B2" w:rsidP="00CE7446">
      <w:pPr>
        <w:spacing w:line="276" w:lineRule="auto"/>
        <w:jc w:val="both"/>
        <w:rPr>
          <w:b/>
          <w:color w:val="006A8E"/>
        </w:rPr>
      </w:pPr>
    </w:p>
    <w:p w14:paraId="6B9B7379" w14:textId="45A9D66D" w:rsidR="001A48B2" w:rsidRDefault="001A48B2" w:rsidP="00CE7446">
      <w:pPr>
        <w:spacing w:line="276" w:lineRule="auto"/>
        <w:jc w:val="both"/>
        <w:rPr>
          <w:b/>
          <w:color w:val="006A8E"/>
        </w:rPr>
      </w:pPr>
    </w:p>
    <w:p w14:paraId="1F93FBFA" w14:textId="0B365A46" w:rsidR="001A48B2" w:rsidRDefault="001A48B2" w:rsidP="00CE7446">
      <w:pPr>
        <w:spacing w:line="276" w:lineRule="auto"/>
        <w:jc w:val="both"/>
        <w:rPr>
          <w:b/>
          <w:color w:val="006A8E"/>
        </w:rPr>
      </w:pPr>
    </w:p>
    <w:p w14:paraId="58846CB8" w14:textId="32F9774A" w:rsidR="001A48B2" w:rsidRDefault="001A48B2" w:rsidP="00CE7446">
      <w:pPr>
        <w:spacing w:line="276" w:lineRule="auto"/>
        <w:jc w:val="both"/>
        <w:rPr>
          <w:b/>
          <w:color w:val="006A8E"/>
        </w:rPr>
      </w:pPr>
    </w:p>
    <w:sectPr w:rsidR="001A48B2" w:rsidSect="001A48B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9718" w14:textId="77777777" w:rsidR="006823CE" w:rsidRDefault="006823CE" w:rsidP="005C6E09">
      <w:pPr>
        <w:spacing w:after="0" w:line="240" w:lineRule="auto"/>
      </w:pPr>
      <w:r>
        <w:separator/>
      </w:r>
    </w:p>
  </w:endnote>
  <w:endnote w:type="continuationSeparator" w:id="0">
    <w:p w14:paraId="5E2CE9D2" w14:textId="77777777" w:rsidR="006823CE" w:rsidRDefault="006823CE" w:rsidP="005C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3099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B3A1038" w14:textId="227CFFCB" w:rsidR="000D5E3E" w:rsidRPr="00472962" w:rsidRDefault="000D5E3E" w:rsidP="00472962">
        <w:pPr>
          <w:pStyle w:val="Noga"/>
          <w:jc w:val="right"/>
          <w:rPr>
            <w:sz w:val="18"/>
          </w:rPr>
        </w:pPr>
        <w:r w:rsidRPr="00472962">
          <w:rPr>
            <w:sz w:val="18"/>
          </w:rPr>
          <w:fldChar w:fldCharType="begin"/>
        </w:r>
        <w:r w:rsidRPr="00472962">
          <w:rPr>
            <w:sz w:val="18"/>
          </w:rPr>
          <w:instrText>PAGE   \* MERGEFORMAT</w:instrText>
        </w:r>
        <w:r w:rsidRPr="00472962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472962">
          <w:rPr>
            <w:sz w:val="18"/>
          </w:rPr>
          <w:fldChar w:fldCharType="end"/>
        </w:r>
      </w:p>
    </w:sdtContent>
  </w:sdt>
  <w:p w14:paraId="4FC90BB4" w14:textId="77777777" w:rsidR="000D5E3E" w:rsidRDefault="000D5E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2694" w14:textId="77777777" w:rsidR="006823CE" w:rsidRDefault="006823CE" w:rsidP="005C6E09">
      <w:pPr>
        <w:spacing w:after="0" w:line="240" w:lineRule="auto"/>
      </w:pPr>
      <w:r>
        <w:separator/>
      </w:r>
    </w:p>
  </w:footnote>
  <w:footnote w:type="continuationSeparator" w:id="0">
    <w:p w14:paraId="7B8C9CA0" w14:textId="77777777" w:rsidR="006823CE" w:rsidRDefault="006823CE" w:rsidP="005C6E09">
      <w:pPr>
        <w:spacing w:after="0" w:line="240" w:lineRule="auto"/>
      </w:pPr>
      <w:r>
        <w:continuationSeparator/>
      </w:r>
    </w:p>
  </w:footnote>
  <w:footnote w:id="1">
    <w:p w14:paraId="6646C636" w14:textId="77F99A33" w:rsidR="00C52E64" w:rsidRDefault="00C52E64">
      <w:pPr>
        <w:pStyle w:val="Sprotnaopomba-besedilo"/>
      </w:pPr>
      <w:r>
        <w:rPr>
          <w:rStyle w:val="Sprotnaopomba-sklic"/>
        </w:rPr>
        <w:footnoteRef/>
      </w:r>
      <w:r>
        <w:t xml:space="preserve"> Strokovna podlaga za kombinirano učenje je objavljena v </w:t>
      </w:r>
      <w:hyperlink r:id="rId1" w:history="1">
        <w:r>
          <w:rPr>
            <w:rStyle w:val="Hiperpovezava"/>
          </w:rPr>
          <w:t>I</w:t>
        </w:r>
        <w:r w:rsidRPr="00C52E64">
          <w:rPr>
            <w:rStyle w:val="Hiperpovezava"/>
          </w:rPr>
          <w:t>skalniku gradiv</w:t>
        </w:r>
      </w:hyperlink>
      <w:r>
        <w:t xml:space="preserve"> &gt; kategorija: Pedagoški pristopi.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D180" w14:textId="1DAD8946" w:rsidR="000D5E3E" w:rsidRDefault="000D5E3E" w:rsidP="005C6E09">
    <w:pPr>
      <w:pStyle w:val="Glava"/>
      <w:jc w:val="center"/>
    </w:pPr>
    <w:r>
      <w:rPr>
        <w:rFonts w:ascii="Arial" w:hAnsi="Arial" w:cs="Arial"/>
        <w:noProof/>
        <w:sz w:val="20"/>
        <w:szCs w:val="20"/>
        <w:lang w:eastAsia="sl-SI"/>
      </w:rPr>
      <w:drawing>
        <wp:inline distT="0" distB="0" distL="0" distR="0" wp14:anchorId="75CBBFE6" wp14:editId="20B4C01E">
          <wp:extent cx="838835" cy="483235"/>
          <wp:effectExtent l="0" t="0" r="0" b="0"/>
          <wp:docPr id="5" name="Slika 5" descr="Slikovni rezultat za univerza v maribo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ovni rezultat za univerza v maribo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53B2">
      <w:t xml:space="preserve"> </w:t>
    </w:r>
    <w:r>
      <w:rPr>
        <w:noProof/>
        <w:lang w:eastAsia="sl-SI"/>
      </w:rPr>
      <w:drawing>
        <wp:inline distT="0" distB="0" distL="0" distR="0" wp14:anchorId="7683C60D" wp14:editId="1D043C62">
          <wp:extent cx="1167130" cy="405130"/>
          <wp:effectExtent l="0" t="0" r="0" b="0"/>
          <wp:docPr id="8" name="Slika 8" descr="Rezultat iskanja slik za EVROPSKI SOCIALNI S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Rezultat iskanja slik za EVROPSKI SOCIALNI SKLA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22" t="21868" r="9375" b="26196"/>
                  <a:stretch/>
                </pic:blipFill>
                <pic:spPr bwMode="auto">
                  <a:xfrm>
                    <a:off x="0" y="0"/>
                    <a:ext cx="1167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47F005" w14:textId="77777777" w:rsidR="000D5E3E" w:rsidRPr="001A48B2" w:rsidRDefault="000D5E3E" w:rsidP="001A48B2">
    <w:pPr>
      <w:pStyle w:val="Glav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294732450" o:spid="_x0000_i1025" type="#_x0000_t75" style="width:510.8pt;height:510.8pt;visibility:visible;mso-wrap-style:square" o:bullet="t">
        <v:imagedata r:id="rId1" o:title=""/>
      </v:shape>
    </w:pict>
  </w:numPicBullet>
  <w:numPicBullet w:numPicBulletId="1">
    <w:pict>
      <v:shape id="Slika 1102290736" o:spid="_x0000_i1026" type="#_x0000_t75" style="width:381.75pt;height:381.75pt;visibility:visible;mso-wrap-style:square" o:bullet="t">
        <v:imagedata r:id="rId2" o:title=""/>
      </v:shape>
    </w:pict>
  </w:numPicBullet>
  <w:abstractNum w:abstractNumId="0" w15:restartNumberingAfterBreak="0">
    <w:nsid w:val="236C1BAF"/>
    <w:multiLevelType w:val="hybridMultilevel"/>
    <w:tmpl w:val="2A324662"/>
    <w:lvl w:ilvl="0" w:tplc="0D1C5F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01DF"/>
    <w:multiLevelType w:val="hybridMultilevel"/>
    <w:tmpl w:val="62CCAF1E"/>
    <w:lvl w:ilvl="0" w:tplc="59FA47A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85F79"/>
    <w:multiLevelType w:val="hybridMultilevel"/>
    <w:tmpl w:val="03D44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35A8"/>
    <w:multiLevelType w:val="hybridMultilevel"/>
    <w:tmpl w:val="8D2663E4"/>
    <w:lvl w:ilvl="0" w:tplc="E42C1A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74465"/>
    <w:multiLevelType w:val="hybridMultilevel"/>
    <w:tmpl w:val="720A62BE"/>
    <w:lvl w:ilvl="0" w:tplc="68FA9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01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82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E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C4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A0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C62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8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783DEA"/>
    <w:multiLevelType w:val="hybridMultilevel"/>
    <w:tmpl w:val="2B688B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7D23E8"/>
    <w:multiLevelType w:val="hybridMultilevel"/>
    <w:tmpl w:val="A7AAB43C"/>
    <w:lvl w:ilvl="0" w:tplc="0B120538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  <w:b/>
        <w:color w:val="006A8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234D0"/>
    <w:multiLevelType w:val="multilevel"/>
    <w:tmpl w:val="72CC61CE"/>
    <w:lvl w:ilvl="0">
      <w:start w:val="1"/>
      <w:numFmt w:val="decimal"/>
      <w:lvlText w:val="%1"/>
      <w:lvlJc w:val="left"/>
      <w:pPr>
        <w:ind w:left="1140" w:hanging="432"/>
      </w:pPr>
    </w:lvl>
    <w:lvl w:ilvl="1">
      <w:start w:val="1"/>
      <w:numFmt w:val="decimal"/>
      <w:pStyle w:val="Naslov2"/>
      <w:lvlText w:val="%1.%2"/>
      <w:lvlJc w:val="left"/>
      <w:pPr>
        <w:ind w:left="1284" w:hanging="576"/>
      </w:pPr>
      <w:rPr>
        <w:b/>
        <w:bCs/>
        <w:color w:val="006B8E"/>
      </w:r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72BD138F"/>
    <w:multiLevelType w:val="hybridMultilevel"/>
    <w:tmpl w:val="DFA45864"/>
    <w:lvl w:ilvl="0" w:tplc="7C3EC4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2183E"/>
    <w:multiLevelType w:val="hybridMultilevel"/>
    <w:tmpl w:val="580E6A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9494">
    <w:abstractNumId w:val="5"/>
  </w:num>
  <w:num w:numId="2" w16cid:durableId="766313494">
    <w:abstractNumId w:val="6"/>
  </w:num>
  <w:num w:numId="3" w16cid:durableId="402797936">
    <w:abstractNumId w:val="2"/>
  </w:num>
  <w:num w:numId="4" w16cid:durableId="1905680751">
    <w:abstractNumId w:val="3"/>
  </w:num>
  <w:num w:numId="5" w16cid:durableId="2128431442">
    <w:abstractNumId w:val="4"/>
  </w:num>
  <w:num w:numId="6" w16cid:durableId="1158497618">
    <w:abstractNumId w:val="0"/>
  </w:num>
  <w:num w:numId="7" w16cid:durableId="589119068">
    <w:abstractNumId w:val="1"/>
  </w:num>
  <w:num w:numId="8" w16cid:durableId="821696707">
    <w:abstractNumId w:val="8"/>
  </w:num>
  <w:num w:numId="9" w16cid:durableId="74939042">
    <w:abstractNumId w:val="9"/>
  </w:num>
  <w:num w:numId="10" w16cid:durableId="2069761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5B"/>
    <w:rsid w:val="00012429"/>
    <w:rsid w:val="00016E2A"/>
    <w:rsid w:val="00023C4B"/>
    <w:rsid w:val="00030F85"/>
    <w:rsid w:val="000364BA"/>
    <w:rsid w:val="00045EF0"/>
    <w:rsid w:val="00061C20"/>
    <w:rsid w:val="00061CD2"/>
    <w:rsid w:val="00062B46"/>
    <w:rsid w:val="000641D6"/>
    <w:rsid w:val="0008350E"/>
    <w:rsid w:val="0009477C"/>
    <w:rsid w:val="000A1084"/>
    <w:rsid w:val="000A277E"/>
    <w:rsid w:val="000B456F"/>
    <w:rsid w:val="000C0E47"/>
    <w:rsid w:val="000C1D86"/>
    <w:rsid w:val="000D5D21"/>
    <w:rsid w:val="000D5E3E"/>
    <w:rsid w:val="000D6DC7"/>
    <w:rsid w:val="000E3B09"/>
    <w:rsid w:val="000E3FB0"/>
    <w:rsid w:val="000E7664"/>
    <w:rsid w:val="00100FFC"/>
    <w:rsid w:val="00103217"/>
    <w:rsid w:val="001222C8"/>
    <w:rsid w:val="001248E7"/>
    <w:rsid w:val="001374DD"/>
    <w:rsid w:val="00150B5A"/>
    <w:rsid w:val="00154DE8"/>
    <w:rsid w:val="00155499"/>
    <w:rsid w:val="00156D99"/>
    <w:rsid w:val="00175A83"/>
    <w:rsid w:val="0018364E"/>
    <w:rsid w:val="00184E26"/>
    <w:rsid w:val="00190E4A"/>
    <w:rsid w:val="00190F31"/>
    <w:rsid w:val="00195EFF"/>
    <w:rsid w:val="001A134A"/>
    <w:rsid w:val="001A334B"/>
    <w:rsid w:val="001A48B2"/>
    <w:rsid w:val="001B33B7"/>
    <w:rsid w:val="001B4800"/>
    <w:rsid w:val="001B698F"/>
    <w:rsid w:val="001B6EB2"/>
    <w:rsid w:val="001C3100"/>
    <w:rsid w:val="001E1604"/>
    <w:rsid w:val="001F0EF0"/>
    <w:rsid w:val="001F2E10"/>
    <w:rsid w:val="001F7FA5"/>
    <w:rsid w:val="00203D11"/>
    <w:rsid w:val="00215BEA"/>
    <w:rsid w:val="002262F3"/>
    <w:rsid w:val="002528A3"/>
    <w:rsid w:val="00256D39"/>
    <w:rsid w:val="002705FA"/>
    <w:rsid w:val="002816DB"/>
    <w:rsid w:val="00294AAE"/>
    <w:rsid w:val="002B1103"/>
    <w:rsid w:val="002C6FB9"/>
    <w:rsid w:val="002D080F"/>
    <w:rsid w:val="002D4AF0"/>
    <w:rsid w:val="002D50B8"/>
    <w:rsid w:val="002E1BD5"/>
    <w:rsid w:val="002E7DEA"/>
    <w:rsid w:val="002F0222"/>
    <w:rsid w:val="0030215C"/>
    <w:rsid w:val="00304333"/>
    <w:rsid w:val="00325A89"/>
    <w:rsid w:val="00327BB1"/>
    <w:rsid w:val="00327EB3"/>
    <w:rsid w:val="00333821"/>
    <w:rsid w:val="00342C75"/>
    <w:rsid w:val="00342EBF"/>
    <w:rsid w:val="00347ACE"/>
    <w:rsid w:val="00351543"/>
    <w:rsid w:val="003628A3"/>
    <w:rsid w:val="00365DE8"/>
    <w:rsid w:val="00371623"/>
    <w:rsid w:val="0037359A"/>
    <w:rsid w:val="00374398"/>
    <w:rsid w:val="0038234D"/>
    <w:rsid w:val="00393F76"/>
    <w:rsid w:val="003B195F"/>
    <w:rsid w:val="003B40FA"/>
    <w:rsid w:val="003C484E"/>
    <w:rsid w:val="003D6ACD"/>
    <w:rsid w:val="003D7406"/>
    <w:rsid w:val="003E0503"/>
    <w:rsid w:val="003E0A20"/>
    <w:rsid w:val="003E2288"/>
    <w:rsid w:val="003E2805"/>
    <w:rsid w:val="003E57BA"/>
    <w:rsid w:val="003F3138"/>
    <w:rsid w:val="00400FD6"/>
    <w:rsid w:val="00406DE7"/>
    <w:rsid w:val="00417083"/>
    <w:rsid w:val="0042177F"/>
    <w:rsid w:val="004219D4"/>
    <w:rsid w:val="00430D79"/>
    <w:rsid w:val="0045298E"/>
    <w:rsid w:val="004606F8"/>
    <w:rsid w:val="004652DA"/>
    <w:rsid w:val="00472962"/>
    <w:rsid w:val="00475825"/>
    <w:rsid w:val="0048565C"/>
    <w:rsid w:val="004936B5"/>
    <w:rsid w:val="00497224"/>
    <w:rsid w:val="00497C11"/>
    <w:rsid w:val="004A04CA"/>
    <w:rsid w:val="004C42F0"/>
    <w:rsid w:val="004D6555"/>
    <w:rsid w:val="004E7AB6"/>
    <w:rsid w:val="004F2621"/>
    <w:rsid w:val="00501D1E"/>
    <w:rsid w:val="005073D1"/>
    <w:rsid w:val="005103B2"/>
    <w:rsid w:val="00516898"/>
    <w:rsid w:val="00523008"/>
    <w:rsid w:val="005235A0"/>
    <w:rsid w:val="0053419D"/>
    <w:rsid w:val="0054331A"/>
    <w:rsid w:val="0055681B"/>
    <w:rsid w:val="0056320B"/>
    <w:rsid w:val="005650A8"/>
    <w:rsid w:val="00571880"/>
    <w:rsid w:val="005722B7"/>
    <w:rsid w:val="00573D52"/>
    <w:rsid w:val="005915B8"/>
    <w:rsid w:val="005A22C9"/>
    <w:rsid w:val="005B29B2"/>
    <w:rsid w:val="005B5629"/>
    <w:rsid w:val="005C6BB1"/>
    <w:rsid w:val="005C6E09"/>
    <w:rsid w:val="005D31FD"/>
    <w:rsid w:val="005D3D5B"/>
    <w:rsid w:val="005E0333"/>
    <w:rsid w:val="005E28A3"/>
    <w:rsid w:val="005E45B3"/>
    <w:rsid w:val="0060697E"/>
    <w:rsid w:val="00612D1C"/>
    <w:rsid w:val="00644C6E"/>
    <w:rsid w:val="00647397"/>
    <w:rsid w:val="0066069E"/>
    <w:rsid w:val="006614E6"/>
    <w:rsid w:val="00661D4C"/>
    <w:rsid w:val="00671CED"/>
    <w:rsid w:val="006823CE"/>
    <w:rsid w:val="00685065"/>
    <w:rsid w:val="00696E89"/>
    <w:rsid w:val="0069762A"/>
    <w:rsid w:val="00697FF0"/>
    <w:rsid w:val="006A43BD"/>
    <w:rsid w:val="006A7090"/>
    <w:rsid w:val="006B308B"/>
    <w:rsid w:val="006B7668"/>
    <w:rsid w:val="006C53B2"/>
    <w:rsid w:val="006D1640"/>
    <w:rsid w:val="006F1931"/>
    <w:rsid w:val="006F2468"/>
    <w:rsid w:val="00701B55"/>
    <w:rsid w:val="0070206E"/>
    <w:rsid w:val="00715440"/>
    <w:rsid w:val="007165C6"/>
    <w:rsid w:val="00716E24"/>
    <w:rsid w:val="00727220"/>
    <w:rsid w:val="00730051"/>
    <w:rsid w:val="00733384"/>
    <w:rsid w:val="00735598"/>
    <w:rsid w:val="0075037A"/>
    <w:rsid w:val="00763550"/>
    <w:rsid w:val="00764D95"/>
    <w:rsid w:val="00772F27"/>
    <w:rsid w:val="00776061"/>
    <w:rsid w:val="0077764D"/>
    <w:rsid w:val="00785BE0"/>
    <w:rsid w:val="00786176"/>
    <w:rsid w:val="00787F27"/>
    <w:rsid w:val="007A29A3"/>
    <w:rsid w:val="007C10BA"/>
    <w:rsid w:val="007C2246"/>
    <w:rsid w:val="007D2A9F"/>
    <w:rsid w:val="007D7EC0"/>
    <w:rsid w:val="007E2781"/>
    <w:rsid w:val="007F2821"/>
    <w:rsid w:val="008021F1"/>
    <w:rsid w:val="00802F9F"/>
    <w:rsid w:val="008039F3"/>
    <w:rsid w:val="0080454D"/>
    <w:rsid w:val="008053DB"/>
    <w:rsid w:val="00812277"/>
    <w:rsid w:val="00825BBE"/>
    <w:rsid w:val="00853903"/>
    <w:rsid w:val="00854677"/>
    <w:rsid w:val="0086257E"/>
    <w:rsid w:val="008644FE"/>
    <w:rsid w:val="0087559B"/>
    <w:rsid w:val="008833A7"/>
    <w:rsid w:val="008B4917"/>
    <w:rsid w:val="008C4329"/>
    <w:rsid w:val="008C5472"/>
    <w:rsid w:val="008D1120"/>
    <w:rsid w:val="008D151D"/>
    <w:rsid w:val="008D5C0B"/>
    <w:rsid w:val="008E09B6"/>
    <w:rsid w:val="008F1F06"/>
    <w:rsid w:val="008F5C0A"/>
    <w:rsid w:val="00922DD2"/>
    <w:rsid w:val="009266B0"/>
    <w:rsid w:val="00927C49"/>
    <w:rsid w:val="00937877"/>
    <w:rsid w:val="00942DCF"/>
    <w:rsid w:val="009471D3"/>
    <w:rsid w:val="00951162"/>
    <w:rsid w:val="009646C9"/>
    <w:rsid w:val="009653A4"/>
    <w:rsid w:val="0097150D"/>
    <w:rsid w:val="00981561"/>
    <w:rsid w:val="00982A88"/>
    <w:rsid w:val="00983E6A"/>
    <w:rsid w:val="009858C6"/>
    <w:rsid w:val="009916DC"/>
    <w:rsid w:val="009A34C9"/>
    <w:rsid w:val="009A4237"/>
    <w:rsid w:val="009A4E97"/>
    <w:rsid w:val="009B4A50"/>
    <w:rsid w:val="009C5B3F"/>
    <w:rsid w:val="009E6A27"/>
    <w:rsid w:val="009F18DE"/>
    <w:rsid w:val="009F1CD0"/>
    <w:rsid w:val="009F3FEB"/>
    <w:rsid w:val="009F68AD"/>
    <w:rsid w:val="00A029B5"/>
    <w:rsid w:val="00A318BC"/>
    <w:rsid w:val="00A318FD"/>
    <w:rsid w:val="00A420E5"/>
    <w:rsid w:val="00A83DF6"/>
    <w:rsid w:val="00A95C5C"/>
    <w:rsid w:val="00AA0801"/>
    <w:rsid w:val="00AA1E8A"/>
    <w:rsid w:val="00AB0A11"/>
    <w:rsid w:val="00AB10E5"/>
    <w:rsid w:val="00AB3697"/>
    <w:rsid w:val="00AB7F99"/>
    <w:rsid w:val="00AC05CD"/>
    <w:rsid w:val="00AC1753"/>
    <w:rsid w:val="00AD58F3"/>
    <w:rsid w:val="00AE4119"/>
    <w:rsid w:val="00AE4CA3"/>
    <w:rsid w:val="00B02E8D"/>
    <w:rsid w:val="00B0446C"/>
    <w:rsid w:val="00B05551"/>
    <w:rsid w:val="00B22B02"/>
    <w:rsid w:val="00B24C92"/>
    <w:rsid w:val="00B265D9"/>
    <w:rsid w:val="00B3040F"/>
    <w:rsid w:val="00B31E37"/>
    <w:rsid w:val="00B3257D"/>
    <w:rsid w:val="00B40B5B"/>
    <w:rsid w:val="00B4753D"/>
    <w:rsid w:val="00B50CE7"/>
    <w:rsid w:val="00B62776"/>
    <w:rsid w:val="00B923E3"/>
    <w:rsid w:val="00BA0B49"/>
    <w:rsid w:val="00BA78CA"/>
    <w:rsid w:val="00BB37E1"/>
    <w:rsid w:val="00BC0885"/>
    <w:rsid w:val="00BC097B"/>
    <w:rsid w:val="00BD05B1"/>
    <w:rsid w:val="00BD6E95"/>
    <w:rsid w:val="00BD7EF0"/>
    <w:rsid w:val="00BF07F3"/>
    <w:rsid w:val="00C030B1"/>
    <w:rsid w:val="00C1210B"/>
    <w:rsid w:val="00C266B4"/>
    <w:rsid w:val="00C30F4B"/>
    <w:rsid w:val="00C34731"/>
    <w:rsid w:val="00C34FA2"/>
    <w:rsid w:val="00C46ECF"/>
    <w:rsid w:val="00C52E64"/>
    <w:rsid w:val="00C6186B"/>
    <w:rsid w:val="00C62B67"/>
    <w:rsid w:val="00C672F1"/>
    <w:rsid w:val="00C6777E"/>
    <w:rsid w:val="00C73784"/>
    <w:rsid w:val="00C739D9"/>
    <w:rsid w:val="00C80B29"/>
    <w:rsid w:val="00C95F85"/>
    <w:rsid w:val="00CC7581"/>
    <w:rsid w:val="00CD0319"/>
    <w:rsid w:val="00CD2701"/>
    <w:rsid w:val="00CD6212"/>
    <w:rsid w:val="00CD7176"/>
    <w:rsid w:val="00CE574E"/>
    <w:rsid w:val="00CE7446"/>
    <w:rsid w:val="00CF1287"/>
    <w:rsid w:val="00CF14BB"/>
    <w:rsid w:val="00CF33C5"/>
    <w:rsid w:val="00CF731B"/>
    <w:rsid w:val="00D0100D"/>
    <w:rsid w:val="00D119A4"/>
    <w:rsid w:val="00D154C6"/>
    <w:rsid w:val="00D17460"/>
    <w:rsid w:val="00D234EE"/>
    <w:rsid w:val="00D24D47"/>
    <w:rsid w:val="00D412E3"/>
    <w:rsid w:val="00D4336D"/>
    <w:rsid w:val="00D4716B"/>
    <w:rsid w:val="00D47F53"/>
    <w:rsid w:val="00D532CC"/>
    <w:rsid w:val="00D5664F"/>
    <w:rsid w:val="00D57AF3"/>
    <w:rsid w:val="00D609C4"/>
    <w:rsid w:val="00D701B7"/>
    <w:rsid w:val="00D72D60"/>
    <w:rsid w:val="00D735D5"/>
    <w:rsid w:val="00D858CE"/>
    <w:rsid w:val="00D96E38"/>
    <w:rsid w:val="00DA0226"/>
    <w:rsid w:val="00DA1FBE"/>
    <w:rsid w:val="00DA7FDF"/>
    <w:rsid w:val="00DC07D2"/>
    <w:rsid w:val="00DE44A0"/>
    <w:rsid w:val="00DF295E"/>
    <w:rsid w:val="00DF2ECA"/>
    <w:rsid w:val="00E0058F"/>
    <w:rsid w:val="00E0609C"/>
    <w:rsid w:val="00E10730"/>
    <w:rsid w:val="00E10B3B"/>
    <w:rsid w:val="00E216DB"/>
    <w:rsid w:val="00E42830"/>
    <w:rsid w:val="00E52893"/>
    <w:rsid w:val="00E621D5"/>
    <w:rsid w:val="00E65201"/>
    <w:rsid w:val="00E678DC"/>
    <w:rsid w:val="00E73DFE"/>
    <w:rsid w:val="00E8143C"/>
    <w:rsid w:val="00E8198A"/>
    <w:rsid w:val="00E8220B"/>
    <w:rsid w:val="00E96BB9"/>
    <w:rsid w:val="00EA08C1"/>
    <w:rsid w:val="00EA1CB2"/>
    <w:rsid w:val="00EA2D81"/>
    <w:rsid w:val="00EA4E4C"/>
    <w:rsid w:val="00EB6E01"/>
    <w:rsid w:val="00EC597D"/>
    <w:rsid w:val="00ED6638"/>
    <w:rsid w:val="00F04DBE"/>
    <w:rsid w:val="00F05D51"/>
    <w:rsid w:val="00F108F9"/>
    <w:rsid w:val="00F10ED4"/>
    <w:rsid w:val="00F13A08"/>
    <w:rsid w:val="00F16D3B"/>
    <w:rsid w:val="00F17EB7"/>
    <w:rsid w:val="00F22FC3"/>
    <w:rsid w:val="00F23C76"/>
    <w:rsid w:val="00F26BCB"/>
    <w:rsid w:val="00F5402D"/>
    <w:rsid w:val="00F60CDC"/>
    <w:rsid w:val="00F659A5"/>
    <w:rsid w:val="00F85BAB"/>
    <w:rsid w:val="00F91F8B"/>
    <w:rsid w:val="00FA053A"/>
    <w:rsid w:val="00FB3FE1"/>
    <w:rsid w:val="00FB7836"/>
    <w:rsid w:val="00FC3C36"/>
    <w:rsid w:val="00FC768F"/>
    <w:rsid w:val="00FE241A"/>
    <w:rsid w:val="00FF3C57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08E5"/>
  <w15:chartTrackingRefBased/>
  <w15:docId w15:val="{D1DDF13C-724D-4209-BC77-4DC96DE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2246"/>
  </w:style>
  <w:style w:type="paragraph" w:styleId="Naslov1">
    <w:name w:val="heading 1"/>
    <w:basedOn w:val="Odstavekseznama"/>
    <w:next w:val="Navaden"/>
    <w:link w:val="Naslov1Znak"/>
    <w:uiPriority w:val="9"/>
    <w:qFormat/>
    <w:rsid w:val="006B7668"/>
    <w:pPr>
      <w:numPr>
        <w:numId w:val="2"/>
      </w:numPr>
      <w:outlineLvl w:val="0"/>
    </w:pPr>
    <w:rPr>
      <w:b/>
      <w:color w:val="006A8E"/>
    </w:rPr>
  </w:style>
  <w:style w:type="paragraph" w:styleId="Naslov2">
    <w:name w:val="heading 2"/>
    <w:basedOn w:val="Odstavekseznama"/>
    <w:next w:val="Navaden"/>
    <w:link w:val="Naslov2Znak"/>
    <w:uiPriority w:val="9"/>
    <w:unhideWhenUsed/>
    <w:qFormat/>
    <w:rsid w:val="00C52E64"/>
    <w:pPr>
      <w:numPr>
        <w:ilvl w:val="1"/>
        <w:numId w:val="10"/>
      </w:numPr>
      <w:spacing w:line="276" w:lineRule="auto"/>
      <w:jc w:val="both"/>
      <w:outlineLvl w:val="1"/>
    </w:pPr>
    <w:rPr>
      <w:b/>
      <w:color w:val="006A8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C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6E09"/>
  </w:style>
  <w:style w:type="paragraph" w:styleId="Noga">
    <w:name w:val="footer"/>
    <w:basedOn w:val="Navaden"/>
    <w:link w:val="NogaZnak"/>
    <w:uiPriority w:val="99"/>
    <w:unhideWhenUsed/>
    <w:rsid w:val="005C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6E09"/>
  </w:style>
  <w:style w:type="character" w:styleId="Pripombasklic">
    <w:name w:val="annotation reference"/>
    <w:basedOn w:val="Privzetapisavaodstavka"/>
    <w:uiPriority w:val="99"/>
    <w:semiHidden/>
    <w:unhideWhenUsed/>
    <w:rsid w:val="005C6E09"/>
    <w:rPr>
      <w:sz w:val="16"/>
      <w:szCs w:val="16"/>
    </w:rPr>
  </w:style>
  <w:style w:type="table" w:styleId="Tabelamrea">
    <w:name w:val="Table Grid"/>
    <w:basedOn w:val="Navadnatabela"/>
    <w:uiPriority w:val="39"/>
    <w:rsid w:val="005C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5C6E09"/>
    <w:rPr>
      <w:color w:val="808080"/>
    </w:rPr>
  </w:style>
  <w:style w:type="paragraph" w:styleId="Odstavekseznama">
    <w:name w:val="List Paragraph"/>
    <w:basedOn w:val="Navaden"/>
    <w:uiPriority w:val="34"/>
    <w:qFormat/>
    <w:rsid w:val="001A134A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rsid w:val="00B3257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3257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32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3257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257D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01D1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4917"/>
    <w:rPr>
      <w:color w:val="954F72" w:themeColor="followed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D8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F2ECA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6B7668"/>
    <w:rPr>
      <w:b/>
      <w:color w:val="006A8E"/>
    </w:rPr>
  </w:style>
  <w:style w:type="paragraph" w:styleId="Naslov">
    <w:name w:val="Title"/>
    <w:basedOn w:val="Navaden"/>
    <w:next w:val="Navaden"/>
    <w:link w:val="NaslovZnak"/>
    <w:uiPriority w:val="10"/>
    <w:qFormat/>
    <w:rsid w:val="001F7FA5"/>
    <w:pPr>
      <w:shd w:val="clear" w:color="auto" w:fill="006A8E"/>
      <w:jc w:val="center"/>
    </w:pPr>
    <w:rPr>
      <w:b/>
      <w:color w:val="FFFFFF" w:themeColor="background1"/>
      <w:sz w:val="24"/>
      <w:szCs w:val="24"/>
    </w:rPr>
  </w:style>
  <w:style w:type="character" w:customStyle="1" w:styleId="NaslovZnak">
    <w:name w:val="Naslov Znak"/>
    <w:basedOn w:val="Privzetapisavaodstavka"/>
    <w:link w:val="Naslov"/>
    <w:uiPriority w:val="10"/>
    <w:rsid w:val="001F7FA5"/>
    <w:rPr>
      <w:b/>
      <w:color w:val="FFFFFF" w:themeColor="background1"/>
      <w:sz w:val="24"/>
      <w:szCs w:val="24"/>
      <w:shd w:val="clear" w:color="auto" w:fill="006A8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52E6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52E6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52E64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C52E64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C52E64"/>
    <w:rPr>
      <w:b/>
      <w:color w:val="006A8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study@um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dakt.um.si/gradiva/Strani/Iskalnik-gradiv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407C028E1645BC5415559F121105" ma:contentTypeVersion="2" ma:contentTypeDescription="Ustvari nov dokument." ma:contentTypeScope="" ma:versionID="79c910a169602cdcb667931947f23660">
  <xsd:schema xmlns:xsd="http://www.w3.org/2001/XMLSchema" xmlns:xs="http://www.w3.org/2001/XMLSchema" xmlns:p="http://schemas.microsoft.com/office/2006/metadata/properties" xmlns:ns1="http://schemas.microsoft.com/sharepoint/v3" xmlns:ns2="6dd73f5e-4ccb-4875-8fa1-6c8d7586ae54" targetNamespace="http://schemas.microsoft.com/office/2006/metadata/properties" ma:root="true" ma:fieldsID="eb5903198adb197f1ab981831a7eb422" ns1:_="" ns2:_="">
    <xsd:import namespace="http://schemas.microsoft.com/sharepoint/v3"/>
    <xsd:import namespace="6dd73f5e-4ccb-4875-8fa1-6c8d7586a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3f5e-4ccb-4875-8fa1-6c8d7586a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47E1E-DDEC-4E3C-A556-CE33666021D2}">
  <ds:schemaRefs>
    <ds:schemaRef ds:uri="http://schemas.microsoft.com/office/2006/metadata/properties"/>
    <ds:schemaRef ds:uri="http://schemas.microsoft.com/office/infopath/2007/PartnerControls"/>
    <ds:schemaRef ds:uri="123ef943-1559-4e4f-bab0-37934a560dbf"/>
    <ds:schemaRef ds:uri="356a2b11-33f0-4461-96cc-f23ebf61485a"/>
  </ds:schemaRefs>
</ds:datastoreItem>
</file>

<file path=customXml/itemProps2.xml><?xml version="1.0" encoding="utf-8"?>
<ds:datastoreItem xmlns:ds="http://schemas.openxmlformats.org/officeDocument/2006/customXml" ds:itemID="{4029BB1B-075A-4A34-81C5-FB874172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4130B-37FF-419A-8B4B-16205189C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F8057-9107-4365-AA59-DCC2C8BC66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Šablona za načrtovanje kombiniranega učenja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za načrtovanje kombiniranega učenja</dc:title>
  <dc:subject/>
  <dc:creator>natalija.spur@um.si</dc:creator>
  <cp:keywords/>
  <dc:description/>
  <cp:lastModifiedBy>Katja Breznik</cp:lastModifiedBy>
  <cp:revision>3</cp:revision>
  <cp:lastPrinted>2020-02-10T15:00:00Z</cp:lastPrinted>
  <dcterms:created xsi:type="dcterms:W3CDTF">2026-06-17T07:43:00Z</dcterms:created>
  <dcterms:modified xsi:type="dcterms:W3CDTF">2026-06-17T07:45:00Z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0x010100CBB5407C028E1645BC5415559F121105</vt:lpwstr>
  </property>
  <property fmtid="{D5CDD505-2E9C-101B-9397-08002B2CF9AE}" pid="3" name="MediaServiceImageTags">
    <vt:lpwstr/>
  </property>
</Properties>
</file>